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center"/>
        <w:tblInd w:w="0" w:type="dxa"/>
        <w:tblLayout w:type="fixed"/>
        <w:tblCellMar>
          <w:top w:w="0" w:type="dxa"/>
          <w:left w:w="0" w:type="dxa"/>
          <w:bottom w:w="0" w:type="dxa"/>
          <w:right w:w="0" w:type="dxa"/>
        </w:tblCellMar>
        <w:tblLook w:val="0000" w:firstRow="0" w:lastRow="0" w:firstColumn="0" w:lastColumn="0" w:noHBand="0" w:noVBand="0"/>
      </w:tblPr>
      <w:tblGrid>
        <w:gridCol w:w="2320"/>
        <w:gridCol w:w="3300"/>
        <w:gridCol w:w="2340"/>
      </w:tblGrid>
      <w:tr w:rsidR="00000000" w14:paraId="1E078B1E" w14:textId="77777777" w:rsidTr="00F3675C">
        <w:trPr>
          <w:trHeight w:val="276"/>
          <w:jc w:val="center"/>
        </w:trPr>
        <w:tc>
          <w:tcPr>
            <w:tcW w:w="2320" w:type="dxa"/>
            <w:shd w:val="clear" w:color="auto" w:fill="auto"/>
            <w:vAlign w:val="bottom"/>
          </w:tcPr>
          <w:p w14:paraId="5DDF355A" w14:textId="77777777" w:rsidR="00C3304C" w:rsidRDefault="00C3304C" w:rsidP="00AA15CC">
            <w:pPr>
              <w:rPr>
                <w:rFonts w:ascii="Times New Roman Italic" w:eastAsia="Times New Roman Italic" w:hAnsi="Times New Roman Italic"/>
                <w:i/>
                <w:sz w:val="24"/>
              </w:rPr>
            </w:pPr>
            <w:bookmarkStart w:id="0" w:name="page1"/>
            <w:bookmarkEnd w:id="0"/>
            <w:r>
              <w:rPr>
                <w:rFonts w:ascii="Times New Roman Italic" w:eastAsia="Times New Roman Italic" w:hAnsi="Times New Roman Italic"/>
                <w:i/>
                <w:sz w:val="24"/>
              </w:rPr>
              <w:t>Jud Neufeld</w:t>
            </w:r>
          </w:p>
        </w:tc>
        <w:tc>
          <w:tcPr>
            <w:tcW w:w="3300" w:type="dxa"/>
            <w:shd w:val="clear" w:color="auto" w:fill="auto"/>
            <w:vAlign w:val="bottom"/>
          </w:tcPr>
          <w:p w14:paraId="570E9E21" w14:textId="77777777" w:rsidR="00C3304C" w:rsidRDefault="00C3304C" w:rsidP="00AA15CC">
            <w:pPr>
              <w:rPr>
                <w:rFonts w:ascii="Times New Roman" w:eastAsia="Times New Roman" w:hAnsi="Times New Roman"/>
                <w:sz w:val="23"/>
              </w:rPr>
            </w:pPr>
          </w:p>
        </w:tc>
        <w:tc>
          <w:tcPr>
            <w:tcW w:w="2340" w:type="dxa"/>
            <w:shd w:val="clear" w:color="auto" w:fill="auto"/>
            <w:vAlign w:val="bottom"/>
          </w:tcPr>
          <w:p w14:paraId="66D54010"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Jonathan C. Griffith</w:t>
            </w:r>
          </w:p>
        </w:tc>
      </w:tr>
      <w:tr w:rsidR="00000000" w14:paraId="0F506E7F" w14:textId="77777777" w:rsidTr="00F3675C">
        <w:trPr>
          <w:trHeight w:val="318"/>
          <w:jc w:val="center"/>
        </w:trPr>
        <w:tc>
          <w:tcPr>
            <w:tcW w:w="2320" w:type="dxa"/>
            <w:shd w:val="clear" w:color="auto" w:fill="auto"/>
            <w:vAlign w:val="bottom"/>
          </w:tcPr>
          <w:p w14:paraId="2270C78E" w14:textId="77777777" w:rsidR="00C3304C" w:rsidRDefault="00C3304C" w:rsidP="00AA15CC">
            <w:pPr>
              <w:rPr>
                <w:rFonts w:ascii="Times New Roman Italic" w:eastAsia="Times New Roman Italic" w:hAnsi="Times New Roman Italic"/>
                <w:i/>
                <w:sz w:val="24"/>
              </w:rPr>
            </w:pPr>
            <w:r>
              <w:rPr>
                <w:rFonts w:ascii="Times New Roman Italic" w:eastAsia="Times New Roman Italic" w:hAnsi="Times New Roman Italic"/>
                <w:i/>
                <w:sz w:val="24"/>
              </w:rPr>
              <w:t>Chair</w:t>
            </w:r>
          </w:p>
        </w:tc>
        <w:tc>
          <w:tcPr>
            <w:tcW w:w="3300" w:type="dxa"/>
            <w:shd w:val="clear" w:color="auto" w:fill="auto"/>
            <w:vAlign w:val="bottom"/>
          </w:tcPr>
          <w:p w14:paraId="5BA45B44" w14:textId="77777777" w:rsidR="00C3304C" w:rsidRDefault="00C3304C" w:rsidP="00AA15CC">
            <w:pPr>
              <w:rPr>
                <w:rFonts w:ascii="Times New Roman" w:eastAsia="Times New Roman" w:hAnsi="Times New Roman"/>
                <w:sz w:val="24"/>
              </w:rPr>
            </w:pPr>
          </w:p>
        </w:tc>
        <w:tc>
          <w:tcPr>
            <w:tcW w:w="2340" w:type="dxa"/>
            <w:shd w:val="clear" w:color="auto" w:fill="auto"/>
            <w:vAlign w:val="bottom"/>
          </w:tcPr>
          <w:p w14:paraId="4B4E20E2"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Interim City Manager</w:t>
            </w:r>
          </w:p>
        </w:tc>
      </w:tr>
      <w:tr w:rsidR="00000000" w14:paraId="4E0B4B85" w14:textId="77777777" w:rsidTr="00F3675C">
        <w:trPr>
          <w:trHeight w:val="438"/>
          <w:jc w:val="center"/>
        </w:trPr>
        <w:tc>
          <w:tcPr>
            <w:tcW w:w="2320" w:type="dxa"/>
            <w:shd w:val="clear" w:color="auto" w:fill="auto"/>
            <w:vAlign w:val="bottom"/>
          </w:tcPr>
          <w:p w14:paraId="1BABC34C" w14:textId="77777777" w:rsidR="00C3304C" w:rsidRDefault="00C3304C" w:rsidP="00AA15CC">
            <w:pPr>
              <w:rPr>
                <w:rFonts w:ascii="Times New Roman Italic" w:eastAsia="Times New Roman Italic" w:hAnsi="Times New Roman Italic"/>
                <w:i/>
                <w:sz w:val="24"/>
              </w:rPr>
            </w:pPr>
            <w:r>
              <w:rPr>
                <w:rFonts w:ascii="Times New Roman Italic" w:eastAsia="Times New Roman Italic" w:hAnsi="Times New Roman Italic"/>
                <w:i/>
                <w:sz w:val="24"/>
              </w:rPr>
              <w:t>John P. Browning, Jr.</w:t>
            </w:r>
          </w:p>
        </w:tc>
        <w:tc>
          <w:tcPr>
            <w:tcW w:w="3300" w:type="dxa"/>
            <w:shd w:val="clear" w:color="auto" w:fill="auto"/>
            <w:vAlign w:val="bottom"/>
          </w:tcPr>
          <w:p w14:paraId="27700730" w14:textId="0766B95B" w:rsidR="00C3304C" w:rsidRDefault="00F3675C" w:rsidP="00AA15CC">
            <w:pPr>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7728" behindDoc="1" locked="0" layoutInCell="1" allowOverlap="1" wp14:anchorId="25B3C1AF" wp14:editId="2C26B201">
                  <wp:simplePos x="0" y="0"/>
                  <wp:positionH relativeFrom="column">
                    <wp:posOffset>290830</wp:posOffset>
                  </wp:positionH>
                  <wp:positionV relativeFrom="paragraph">
                    <wp:posOffset>-316865</wp:posOffset>
                  </wp:positionV>
                  <wp:extent cx="1524000" cy="1143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2340" w:type="dxa"/>
            <w:shd w:val="clear" w:color="auto" w:fill="auto"/>
            <w:vAlign w:val="bottom"/>
          </w:tcPr>
          <w:p w14:paraId="0FD08858"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Jane West, Esq.</w:t>
            </w:r>
          </w:p>
        </w:tc>
      </w:tr>
      <w:tr w:rsidR="00000000" w14:paraId="40C89C23" w14:textId="77777777" w:rsidTr="00F3675C">
        <w:trPr>
          <w:trHeight w:val="318"/>
          <w:jc w:val="center"/>
        </w:trPr>
        <w:tc>
          <w:tcPr>
            <w:tcW w:w="2320" w:type="dxa"/>
            <w:shd w:val="clear" w:color="auto" w:fill="auto"/>
            <w:vAlign w:val="bottom"/>
          </w:tcPr>
          <w:p w14:paraId="225D05F5" w14:textId="77777777" w:rsidR="00C3304C" w:rsidRDefault="00C3304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shd w:val="clear" w:color="auto" w:fill="auto"/>
            <w:vAlign w:val="bottom"/>
          </w:tcPr>
          <w:p w14:paraId="65BA5D45" w14:textId="09C01D9F" w:rsidR="00C3304C" w:rsidRDefault="00C3304C" w:rsidP="00AA15CC">
            <w:pPr>
              <w:rPr>
                <w:rFonts w:ascii="Times New Roman" w:eastAsia="Times New Roman" w:hAnsi="Times New Roman"/>
                <w:sz w:val="24"/>
              </w:rPr>
            </w:pPr>
          </w:p>
        </w:tc>
        <w:tc>
          <w:tcPr>
            <w:tcW w:w="2340" w:type="dxa"/>
            <w:shd w:val="clear" w:color="auto" w:fill="auto"/>
            <w:vAlign w:val="bottom"/>
          </w:tcPr>
          <w:p w14:paraId="39991508"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City Attorney</w:t>
            </w:r>
          </w:p>
        </w:tc>
      </w:tr>
      <w:tr w:rsidR="00000000" w14:paraId="2BD20CBC" w14:textId="77777777" w:rsidTr="00F3675C">
        <w:trPr>
          <w:trHeight w:val="438"/>
          <w:jc w:val="center"/>
        </w:trPr>
        <w:tc>
          <w:tcPr>
            <w:tcW w:w="2320" w:type="dxa"/>
            <w:shd w:val="clear" w:color="auto" w:fill="auto"/>
            <w:vAlign w:val="bottom"/>
          </w:tcPr>
          <w:p w14:paraId="6B1AC873" w14:textId="77777777" w:rsidR="00C3304C" w:rsidRDefault="00C3304C" w:rsidP="00AA15CC">
            <w:pPr>
              <w:rPr>
                <w:rFonts w:ascii="Times New Roman Italic" w:eastAsia="Times New Roman Italic" w:hAnsi="Times New Roman Italic"/>
                <w:i/>
                <w:sz w:val="24"/>
              </w:rPr>
            </w:pPr>
            <w:r>
              <w:rPr>
                <w:rFonts w:ascii="Times New Roman Italic" w:eastAsia="Times New Roman Italic" w:hAnsi="Times New Roman Italic"/>
                <w:i/>
                <w:sz w:val="24"/>
              </w:rPr>
              <w:t>Wayne McClain</w:t>
            </w:r>
          </w:p>
        </w:tc>
        <w:tc>
          <w:tcPr>
            <w:tcW w:w="3300" w:type="dxa"/>
            <w:shd w:val="clear" w:color="auto" w:fill="auto"/>
            <w:vAlign w:val="bottom"/>
          </w:tcPr>
          <w:p w14:paraId="7D88C688" w14:textId="57BD8F72" w:rsidR="00C3304C" w:rsidRDefault="00C3304C" w:rsidP="00AA15CC">
            <w:pPr>
              <w:rPr>
                <w:rFonts w:ascii="Times New Roman" w:eastAsia="Times New Roman" w:hAnsi="Times New Roman"/>
                <w:sz w:val="24"/>
              </w:rPr>
            </w:pPr>
          </w:p>
        </w:tc>
        <w:tc>
          <w:tcPr>
            <w:tcW w:w="2340" w:type="dxa"/>
            <w:shd w:val="clear" w:color="auto" w:fill="auto"/>
            <w:vAlign w:val="bottom"/>
          </w:tcPr>
          <w:p w14:paraId="033538D6"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Yul McNair</w:t>
            </w:r>
          </w:p>
        </w:tc>
      </w:tr>
      <w:tr w:rsidR="00000000" w14:paraId="7FD798BE" w14:textId="77777777" w:rsidTr="00F3675C">
        <w:trPr>
          <w:trHeight w:val="337"/>
          <w:jc w:val="center"/>
        </w:trPr>
        <w:tc>
          <w:tcPr>
            <w:tcW w:w="2320" w:type="dxa"/>
            <w:shd w:val="clear" w:color="auto" w:fill="auto"/>
            <w:vAlign w:val="bottom"/>
          </w:tcPr>
          <w:p w14:paraId="343F5B78" w14:textId="77777777" w:rsidR="00C3304C" w:rsidRDefault="00C3304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shd w:val="clear" w:color="auto" w:fill="auto"/>
            <w:vAlign w:val="bottom"/>
          </w:tcPr>
          <w:p w14:paraId="7DA4ECE5" w14:textId="77777777" w:rsidR="00C3304C" w:rsidRDefault="00C3304C" w:rsidP="00AA15CC">
            <w:pPr>
              <w:jc w:val="center"/>
              <w:rPr>
                <w:rFonts w:ascii="Times New Roman Bold" w:eastAsia="Times New Roman Bold" w:hAnsi="Times New Roman Bold"/>
                <w:b/>
                <w:w w:val="84"/>
                <w:sz w:val="28"/>
              </w:rPr>
            </w:pPr>
            <w:r>
              <w:rPr>
                <w:rFonts w:ascii="Times New Roman Bold" w:eastAsia="Times New Roman Bold" w:hAnsi="Times New Roman Bold"/>
                <w:b/>
                <w:w w:val="84"/>
                <w:sz w:val="28"/>
              </w:rPr>
              <w:t>PALATKA</w:t>
            </w:r>
          </w:p>
        </w:tc>
        <w:tc>
          <w:tcPr>
            <w:tcW w:w="2340" w:type="dxa"/>
            <w:shd w:val="clear" w:color="auto" w:fill="auto"/>
            <w:vAlign w:val="bottom"/>
          </w:tcPr>
          <w:p w14:paraId="3B211962" w14:textId="77777777" w:rsidR="00C3304C" w:rsidRDefault="00C3304C" w:rsidP="00AA15CC">
            <w:pPr>
              <w:jc w:val="right"/>
              <w:rPr>
                <w:rFonts w:ascii="Times New Roman Italic" w:eastAsia="Times New Roman Italic" w:hAnsi="Times New Roman Italic"/>
                <w:i/>
                <w:sz w:val="24"/>
              </w:rPr>
            </w:pPr>
            <w:r>
              <w:rPr>
                <w:rFonts w:ascii="Times New Roman Italic" w:eastAsia="Times New Roman Italic" w:hAnsi="Times New Roman Italic"/>
                <w:i/>
                <w:sz w:val="24"/>
              </w:rPr>
              <w:t>Airport Manager</w:t>
            </w:r>
          </w:p>
        </w:tc>
      </w:tr>
      <w:tr w:rsidR="00F3675C" w14:paraId="438903B1" w14:textId="77777777" w:rsidTr="00F3675C">
        <w:trPr>
          <w:gridAfter w:val="1"/>
          <w:wAfter w:w="2340" w:type="dxa"/>
          <w:trHeight w:val="288"/>
          <w:jc w:val="center"/>
        </w:trPr>
        <w:tc>
          <w:tcPr>
            <w:tcW w:w="2320" w:type="dxa"/>
            <w:vMerge w:val="restart"/>
            <w:shd w:val="clear" w:color="auto" w:fill="auto"/>
            <w:vAlign w:val="bottom"/>
          </w:tcPr>
          <w:p w14:paraId="0D0BB08E"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Melissa C. Miller</w:t>
            </w:r>
          </w:p>
        </w:tc>
        <w:tc>
          <w:tcPr>
            <w:tcW w:w="3300" w:type="dxa"/>
            <w:shd w:val="clear" w:color="auto" w:fill="auto"/>
            <w:vAlign w:val="bottom"/>
          </w:tcPr>
          <w:p w14:paraId="1480F10F" w14:textId="77777777" w:rsidR="00F3675C" w:rsidRDefault="00F3675C" w:rsidP="00AA15CC">
            <w:pPr>
              <w:jc w:val="center"/>
              <w:rPr>
                <w:rFonts w:ascii="Times New Roman Bold" w:eastAsia="Times New Roman Bold" w:hAnsi="Times New Roman Bold"/>
                <w:b/>
                <w:w w:val="87"/>
                <w:sz w:val="28"/>
              </w:rPr>
            </w:pPr>
            <w:r>
              <w:rPr>
                <w:rFonts w:ascii="Times New Roman Bold" w:eastAsia="Times New Roman Bold" w:hAnsi="Times New Roman Bold"/>
                <w:b/>
                <w:w w:val="87"/>
                <w:sz w:val="28"/>
              </w:rPr>
              <w:t>MUNICIPAL</w:t>
            </w:r>
          </w:p>
        </w:tc>
      </w:tr>
      <w:tr w:rsidR="00F3675C" w14:paraId="4135E909" w14:textId="77777777" w:rsidTr="00F3675C">
        <w:trPr>
          <w:gridAfter w:val="1"/>
          <w:wAfter w:w="2340" w:type="dxa"/>
          <w:trHeight w:val="162"/>
          <w:jc w:val="center"/>
        </w:trPr>
        <w:tc>
          <w:tcPr>
            <w:tcW w:w="2320" w:type="dxa"/>
            <w:vMerge/>
            <w:shd w:val="clear" w:color="auto" w:fill="auto"/>
            <w:vAlign w:val="bottom"/>
          </w:tcPr>
          <w:p w14:paraId="7A5F6321" w14:textId="77777777" w:rsidR="00F3675C" w:rsidRDefault="00F3675C" w:rsidP="00AA15CC">
            <w:pPr>
              <w:rPr>
                <w:rFonts w:ascii="Times New Roman" w:eastAsia="Times New Roman" w:hAnsi="Times New Roman"/>
                <w:sz w:val="14"/>
              </w:rPr>
            </w:pPr>
          </w:p>
        </w:tc>
        <w:tc>
          <w:tcPr>
            <w:tcW w:w="3300" w:type="dxa"/>
            <w:vMerge w:val="restart"/>
            <w:shd w:val="clear" w:color="auto" w:fill="auto"/>
            <w:vAlign w:val="bottom"/>
          </w:tcPr>
          <w:p w14:paraId="386AF448" w14:textId="77777777" w:rsidR="00F3675C" w:rsidRDefault="00F3675C" w:rsidP="00AA15CC">
            <w:pPr>
              <w:jc w:val="center"/>
              <w:rPr>
                <w:rFonts w:ascii="Times New Roman Bold" w:eastAsia="Times New Roman Bold" w:hAnsi="Times New Roman Bold"/>
                <w:b/>
                <w:w w:val="89"/>
                <w:sz w:val="28"/>
              </w:rPr>
            </w:pPr>
            <w:r>
              <w:rPr>
                <w:rFonts w:ascii="Times New Roman Bold" w:eastAsia="Times New Roman Bold" w:hAnsi="Times New Roman Bold"/>
                <w:b/>
                <w:w w:val="89"/>
                <w:sz w:val="28"/>
              </w:rPr>
              <w:t>AIRPORT</w:t>
            </w:r>
          </w:p>
        </w:tc>
      </w:tr>
      <w:tr w:rsidR="00F3675C" w14:paraId="352E9834" w14:textId="77777777" w:rsidTr="00F3675C">
        <w:trPr>
          <w:gridAfter w:val="1"/>
          <w:wAfter w:w="2340" w:type="dxa"/>
          <w:trHeight w:val="276"/>
          <w:jc w:val="center"/>
        </w:trPr>
        <w:tc>
          <w:tcPr>
            <w:tcW w:w="2320" w:type="dxa"/>
            <w:vMerge w:val="restart"/>
            <w:shd w:val="clear" w:color="auto" w:fill="auto"/>
            <w:vAlign w:val="bottom"/>
          </w:tcPr>
          <w:p w14:paraId="4C39D99B"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vMerge/>
            <w:shd w:val="clear" w:color="auto" w:fill="auto"/>
            <w:vAlign w:val="bottom"/>
          </w:tcPr>
          <w:p w14:paraId="625DF941" w14:textId="77777777" w:rsidR="00F3675C" w:rsidRDefault="00F3675C" w:rsidP="00AA15CC">
            <w:pPr>
              <w:rPr>
                <w:rFonts w:ascii="Times New Roman" w:eastAsia="Times New Roman" w:hAnsi="Times New Roman"/>
                <w:sz w:val="12"/>
              </w:rPr>
            </w:pPr>
          </w:p>
        </w:tc>
      </w:tr>
      <w:tr w:rsidR="00F3675C" w14:paraId="5B990E2A" w14:textId="77777777" w:rsidTr="00F3675C">
        <w:trPr>
          <w:gridAfter w:val="1"/>
          <w:wAfter w:w="2340" w:type="dxa"/>
          <w:trHeight w:val="147"/>
          <w:jc w:val="center"/>
        </w:trPr>
        <w:tc>
          <w:tcPr>
            <w:tcW w:w="2320" w:type="dxa"/>
            <w:vMerge/>
            <w:shd w:val="clear" w:color="auto" w:fill="auto"/>
            <w:vAlign w:val="bottom"/>
          </w:tcPr>
          <w:p w14:paraId="5791D4F0" w14:textId="77777777" w:rsidR="00F3675C" w:rsidRDefault="00F3675C" w:rsidP="00AA15CC">
            <w:pPr>
              <w:rPr>
                <w:rFonts w:ascii="Times New Roman" w:eastAsia="Times New Roman" w:hAnsi="Times New Roman"/>
                <w:sz w:val="12"/>
              </w:rPr>
            </w:pPr>
          </w:p>
        </w:tc>
        <w:tc>
          <w:tcPr>
            <w:tcW w:w="3300" w:type="dxa"/>
            <w:vMerge w:val="restart"/>
            <w:shd w:val="clear" w:color="auto" w:fill="auto"/>
            <w:vAlign w:val="bottom"/>
          </w:tcPr>
          <w:p w14:paraId="10A2D10F" w14:textId="77777777" w:rsidR="00F3675C" w:rsidRDefault="00F3675C" w:rsidP="00AA15CC">
            <w:pPr>
              <w:jc w:val="center"/>
              <w:rPr>
                <w:rFonts w:ascii="Times New Roman" w:eastAsia="Times New Roman" w:hAnsi="Times New Roman"/>
                <w:w w:val="81"/>
                <w:sz w:val="23"/>
              </w:rPr>
            </w:pPr>
            <w:r>
              <w:rPr>
                <w:rFonts w:ascii="Times New Roman" w:eastAsia="Times New Roman" w:hAnsi="Times New Roman"/>
                <w:w w:val="81"/>
                <w:sz w:val="23"/>
              </w:rPr>
              <w:t>Lt. Jasper Kennedy "Kay" Larkin</w:t>
            </w:r>
          </w:p>
        </w:tc>
      </w:tr>
      <w:tr w:rsidR="00F3675C" w14:paraId="5E26BDBE" w14:textId="77777777" w:rsidTr="00F3675C">
        <w:trPr>
          <w:gridAfter w:val="1"/>
          <w:wAfter w:w="2340" w:type="dxa"/>
          <w:trHeight w:val="128"/>
          <w:jc w:val="center"/>
        </w:trPr>
        <w:tc>
          <w:tcPr>
            <w:tcW w:w="2320" w:type="dxa"/>
            <w:shd w:val="clear" w:color="auto" w:fill="auto"/>
            <w:vAlign w:val="bottom"/>
          </w:tcPr>
          <w:p w14:paraId="19C141FE" w14:textId="77777777" w:rsidR="00F3675C" w:rsidRDefault="00F3675C" w:rsidP="00AA15CC">
            <w:pPr>
              <w:rPr>
                <w:rFonts w:ascii="Times New Roman" w:eastAsia="Times New Roman" w:hAnsi="Times New Roman"/>
                <w:sz w:val="11"/>
              </w:rPr>
            </w:pPr>
          </w:p>
        </w:tc>
        <w:tc>
          <w:tcPr>
            <w:tcW w:w="3300" w:type="dxa"/>
            <w:vMerge/>
            <w:shd w:val="clear" w:color="auto" w:fill="auto"/>
            <w:vAlign w:val="bottom"/>
          </w:tcPr>
          <w:p w14:paraId="260D73DC" w14:textId="77777777" w:rsidR="00F3675C" w:rsidRDefault="00F3675C" w:rsidP="00AA15CC">
            <w:pPr>
              <w:rPr>
                <w:rFonts w:ascii="Times New Roman" w:eastAsia="Times New Roman" w:hAnsi="Times New Roman"/>
                <w:sz w:val="11"/>
              </w:rPr>
            </w:pPr>
          </w:p>
        </w:tc>
      </w:tr>
      <w:tr w:rsidR="00F3675C" w14:paraId="1F28E262" w14:textId="77777777" w:rsidTr="00F3675C">
        <w:trPr>
          <w:gridAfter w:val="1"/>
          <w:wAfter w:w="2340" w:type="dxa"/>
          <w:trHeight w:val="276"/>
          <w:jc w:val="center"/>
        </w:trPr>
        <w:tc>
          <w:tcPr>
            <w:tcW w:w="2320" w:type="dxa"/>
            <w:vMerge w:val="restart"/>
            <w:shd w:val="clear" w:color="auto" w:fill="auto"/>
            <w:vAlign w:val="bottom"/>
          </w:tcPr>
          <w:p w14:paraId="0F4A030F"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Ken M. Johnson</w:t>
            </w:r>
          </w:p>
        </w:tc>
        <w:tc>
          <w:tcPr>
            <w:tcW w:w="3300" w:type="dxa"/>
            <w:shd w:val="clear" w:color="auto" w:fill="auto"/>
            <w:vAlign w:val="bottom"/>
          </w:tcPr>
          <w:p w14:paraId="2564128B" w14:textId="77777777" w:rsidR="00F3675C" w:rsidRDefault="00F3675C" w:rsidP="00AA15CC">
            <w:pPr>
              <w:jc w:val="center"/>
              <w:rPr>
                <w:rFonts w:ascii="Times New Roman" w:eastAsia="Times New Roman" w:hAnsi="Times New Roman"/>
                <w:w w:val="81"/>
                <w:sz w:val="23"/>
              </w:rPr>
            </w:pPr>
            <w:r>
              <w:rPr>
                <w:rFonts w:ascii="Times New Roman" w:eastAsia="Times New Roman" w:hAnsi="Times New Roman"/>
                <w:w w:val="81"/>
                <w:sz w:val="23"/>
              </w:rPr>
              <w:t>Field (28J)</w:t>
            </w:r>
          </w:p>
        </w:tc>
      </w:tr>
      <w:tr w:rsidR="00F3675C" w14:paraId="6921A1E4" w14:textId="77777777" w:rsidTr="00F3675C">
        <w:trPr>
          <w:gridAfter w:val="1"/>
          <w:wAfter w:w="2340" w:type="dxa"/>
          <w:trHeight w:val="66"/>
          <w:jc w:val="center"/>
        </w:trPr>
        <w:tc>
          <w:tcPr>
            <w:tcW w:w="2320" w:type="dxa"/>
            <w:vMerge/>
            <w:shd w:val="clear" w:color="auto" w:fill="auto"/>
            <w:vAlign w:val="bottom"/>
          </w:tcPr>
          <w:p w14:paraId="7E819C8B" w14:textId="77777777" w:rsidR="00F3675C" w:rsidRDefault="00F3675C" w:rsidP="00AA15CC">
            <w:pPr>
              <w:rPr>
                <w:rFonts w:ascii="Times New Roman" w:eastAsia="Times New Roman" w:hAnsi="Times New Roman"/>
                <w:sz w:val="5"/>
              </w:rPr>
            </w:pPr>
          </w:p>
        </w:tc>
        <w:tc>
          <w:tcPr>
            <w:tcW w:w="3300" w:type="dxa"/>
            <w:shd w:val="clear" w:color="auto" w:fill="auto"/>
            <w:vAlign w:val="bottom"/>
          </w:tcPr>
          <w:p w14:paraId="4D5F839F" w14:textId="77777777" w:rsidR="00F3675C" w:rsidRDefault="00F3675C" w:rsidP="00AA15CC">
            <w:pPr>
              <w:rPr>
                <w:rFonts w:ascii="Times New Roman" w:eastAsia="Times New Roman" w:hAnsi="Times New Roman"/>
                <w:sz w:val="5"/>
              </w:rPr>
            </w:pPr>
          </w:p>
        </w:tc>
      </w:tr>
      <w:tr w:rsidR="00F3675C" w14:paraId="24ACD5A4" w14:textId="77777777" w:rsidTr="00F3675C">
        <w:trPr>
          <w:gridAfter w:val="1"/>
          <w:wAfter w:w="2340" w:type="dxa"/>
          <w:trHeight w:val="286"/>
          <w:jc w:val="center"/>
        </w:trPr>
        <w:tc>
          <w:tcPr>
            <w:tcW w:w="2320" w:type="dxa"/>
            <w:shd w:val="clear" w:color="auto" w:fill="auto"/>
            <w:vAlign w:val="bottom"/>
          </w:tcPr>
          <w:p w14:paraId="4A4CA2C9"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vMerge w:val="restart"/>
            <w:shd w:val="clear" w:color="auto" w:fill="auto"/>
            <w:vAlign w:val="bottom"/>
          </w:tcPr>
          <w:p w14:paraId="790DD5A1" w14:textId="77777777" w:rsidR="00F3675C" w:rsidRDefault="00F3675C" w:rsidP="00AA15CC">
            <w:pPr>
              <w:jc w:val="center"/>
              <w:rPr>
                <w:rFonts w:ascii="Times New Roman Bold" w:eastAsia="Times New Roman Bold" w:hAnsi="Times New Roman Bold"/>
                <w:b/>
                <w:w w:val="84"/>
                <w:sz w:val="28"/>
              </w:rPr>
            </w:pPr>
            <w:r>
              <w:rPr>
                <w:rFonts w:ascii="Times New Roman Bold" w:eastAsia="Times New Roman Bold" w:hAnsi="Times New Roman Bold"/>
                <w:b/>
                <w:w w:val="84"/>
                <w:sz w:val="28"/>
              </w:rPr>
              <w:t>Advisory Board Meeting</w:t>
            </w:r>
          </w:p>
        </w:tc>
      </w:tr>
      <w:tr w:rsidR="00F3675C" w14:paraId="666BFCD0" w14:textId="77777777" w:rsidTr="00F3675C">
        <w:trPr>
          <w:gridAfter w:val="1"/>
          <w:wAfter w:w="2340" w:type="dxa"/>
          <w:trHeight w:val="187"/>
          <w:jc w:val="center"/>
        </w:trPr>
        <w:tc>
          <w:tcPr>
            <w:tcW w:w="2320" w:type="dxa"/>
            <w:shd w:val="clear" w:color="auto" w:fill="auto"/>
            <w:vAlign w:val="bottom"/>
          </w:tcPr>
          <w:p w14:paraId="158CB146" w14:textId="77777777" w:rsidR="00F3675C" w:rsidRDefault="00F3675C" w:rsidP="00AA15CC">
            <w:pPr>
              <w:rPr>
                <w:rFonts w:ascii="Times New Roman" w:eastAsia="Times New Roman" w:hAnsi="Times New Roman"/>
                <w:sz w:val="16"/>
              </w:rPr>
            </w:pPr>
          </w:p>
        </w:tc>
        <w:tc>
          <w:tcPr>
            <w:tcW w:w="3300" w:type="dxa"/>
            <w:vMerge/>
            <w:shd w:val="clear" w:color="auto" w:fill="auto"/>
            <w:vAlign w:val="bottom"/>
          </w:tcPr>
          <w:p w14:paraId="517982DA" w14:textId="77777777" w:rsidR="00F3675C" w:rsidRDefault="00F3675C" w:rsidP="00AA15CC">
            <w:pPr>
              <w:rPr>
                <w:rFonts w:ascii="Times New Roman" w:eastAsia="Times New Roman" w:hAnsi="Times New Roman"/>
                <w:sz w:val="16"/>
              </w:rPr>
            </w:pPr>
          </w:p>
        </w:tc>
      </w:tr>
      <w:tr w:rsidR="00F3675C" w14:paraId="5BDE5E18" w14:textId="77777777" w:rsidTr="00F3675C">
        <w:trPr>
          <w:gridAfter w:val="1"/>
          <w:wAfter w:w="2340" w:type="dxa"/>
          <w:trHeight w:val="282"/>
          <w:jc w:val="center"/>
        </w:trPr>
        <w:tc>
          <w:tcPr>
            <w:tcW w:w="2320" w:type="dxa"/>
            <w:shd w:val="clear" w:color="auto" w:fill="auto"/>
            <w:vAlign w:val="bottom"/>
          </w:tcPr>
          <w:p w14:paraId="57CE9E83"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Dana Jones</w:t>
            </w:r>
          </w:p>
        </w:tc>
        <w:tc>
          <w:tcPr>
            <w:tcW w:w="3300" w:type="dxa"/>
            <w:shd w:val="clear" w:color="auto" w:fill="auto"/>
            <w:vAlign w:val="bottom"/>
          </w:tcPr>
          <w:p w14:paraId="2CA3F776" w14:textId="77777777" w:rsidR="00F3675C" w:rsidRDefault="00F3675C" w:rsidP="00AA15CC">
            <w:pPr>
              <w:jc w:val="center"/>
              <w:rPr>
                <w:rFonts w:ascii="Times New Roman Bold" w:eastAsia="Times New Roman Bold" w:hAnsi="Times New Roman Bold"/>
                <w:b/>
                <w:w w:val="83"/>
                <w:sz w:val="28"/>
              </w:rPr>
            </w:pPr>
            <w:r>
              <w:rPr>
                <w:rFonts w:ascii="Times New Roman Bold" w:eastAsia="Times New Roman Bold" w:hAnsi="Times New Roman Bold"/>
                <w:b/>
                <w:w w:val="83"/>
                <w:sz w:val="28"/>
              </w:rPr>
              <w:t>Minutes</w:t>
            </w:r>
          </w:p>
        </w:tc>
      </w:tr>
      <w:tr w:rsidR="00F3675C" w14:paraId="4EFAF945" w14:textId="77777777" w:rsidTr="00F3675C">
        <w:trPr>
          <w:gridAfter w:val="1"/>
          <w:wAfter w:w="2340" w:type="dxa"/>
          <w:trHeight w:val="348"/>
          <w:jc w:val="center"/>
        </w:trPr>
        <w:tc>
          <w:tcPr>
            <w:tcW w:w="2320" w:type="dxa"/>
            <w:shd w:val="clear" w:color="auto" w:fill="auto"/>
            <w:vAlign w:val="bottom"/>
          </w:tcPr>
          <w:p w14:paraId="7CCCAE5C"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shd w:val="clear" w:color="auto" w:fill="auto"/>
            <w:vAlign w:val="bottom"/>
          </w:tcPr>
          <w:p w14:paraId="5349F1FD" w14:textId="77777777" w:rsidR="00F3675C" w:rsidRDefault="00F3675C" w:rsidP="00AA15CC">
            <w:pPr>
              <w:jc w:val="center"/>
              <w:rPr>
                <w:rFonts w:ascii="Times New Roman Bold" w:eastAsia="Times New Roman Bold" w:hAnsi="Times New Roman Bold"/>
                <w:b/>
                <w:w w:val="83"/>
                <w:sz w:val="28"/>
              </w:rPr>
            </w:pPr>
            <w:r>
              <w:rPr>
                <w:rFonts w:ascii="Times New Roman Bold" w:eastAsia="Times New Roman Bold" w:hAnsi="Times New Roman Bold"/>
                <w:b/>
                <w:w w:val="83"/>
                <w:sz w:val="28"/>
              </w:rPr>
              <w:t>January 3, 2024</w:t>
            </w:r>
          </w:p>
        </w:tc>
      </w:tr>
      <w:tr w:rsidR="00F3675C" w14:paraId="7548626E" w14:textId="77777777" w:rsidTr="00F3675C">
        <w:trPr>
          <w:gridAfter w:val="1"/>
          <w:wAfter w:w="2340" w:type="dxa"/>
          <w:trHeight w:val="348"/>
          <w:jc w:val="center"/>
        </w:trPr>
        <w:tc>
          <w:tcPr>
            <w:tcW w:w="2320" w:type="dxa"/>
            <w:shd w:val="clear" w:color="auto" w:fill="auto"/>
            <w:vAlign w:val="bottom"/>
          </w:tcPr>
          <w:p w14:paraId="5A739BBB" w14:textId="77777777"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Arthur Billingsley</w:t>
            </w:r>
          </w:p>
          <w:p w14:paraId="027F16FA" w14:textId="0BF57988" w:rsidR="00F3675C" w:rsidRDefault="00F3675C" w:rsidP="00AA15CC">
            <w:pPr>
              <w:rPr>
                <w:rFonts w:ascii="Times New Roman Italic" w:eastAsia="Times New Roman Italic" w:hAnsi="Times New Roman Italic"/>
                <w:i/>
                <w:sz w:val="24"/>
              </w:rPr>
            </w:pPr>
            <w:r>
              <w:rPr>
                <w:rFonts w:ascii="Times New Roman Italic" w:eastAsia="Times New Roman Italic" w:hAnsi="Times New Roman Italic"/>
                <w:i/>
                <w:sz w:val="24"/>
              </w:rPr>
              <w:t>Board Member</w:t>
            </w:r>
          </w:p>
        </w:tc>
        <w:tc>
          <w:tcPr>
            <w:tcW w:w="3300" w:type="dxa"/>
            <w:shd w:val="clear" w:color="auto" w:fill="auto"/>
            <w:vAlign w:val="bottom"/>
          </w:tcPr>
          <w:p w14:paraId="60A119FC" w14:textId="77777777" w:rsidR="00F3675C" w:rsidRDefault="00F3675C" w:rsidP="00AA15CC">
            <w:pPr>
              <w:jc w:val="center"/>
              <w:rPr>
                <w:rFonts w:ascii="Times New Roman Bold" w:eastAsia="Times New Roman Bold" w:hAnsi="Times New Roman Bold"/>
                <w:b/>
                <w:w w:val="83"/>
                <w:sz w:val="28"/>
              </w:rPr>
            </w:pPr>
          </w:p>
        </w:tc>
      </w:tr>
    </w:tbl>
    <w:p w14:paraId="0D399EB7" w14:textId="0FF00E71" w:rsidR="00C3304C" w:rsidRDefault="00C3304C" w:rsidP="00AA15CC">
      <w:pPr>
        <w:rPr>
          <w:rFonts w:ascii="Times New Roman" w:eastAsia="Times New Roman" w:hAnsi="Times New Roman"/>
          <w:sz w:val="24"/>
        </w:rPr>
      </w:pPr>
    </w:p>
    <w:p w14:paraId="768A935E" w14:textId="77777777" w:rsidR="00C3304C" w:rsidRDefault="00C3304C" w:rsidP="00AA15CC">
      <w:pPr>
        <w:rPr>
          <w:rFonts w:ascii="Times New Roman" w:eastAsia="Times New Roman" w:hAnsi="Times New Roman"/>
          <w:sz w:val="24"/>
        </w:rPr>
      </w:pPr>
    </w:p>
    <w:p w14:paraId="35555FD3" w14:textId="60EA48D9" w:rsidR="00F3675C" w:rsidRPr="00AA15CC" w:rsidRDefault="00F3675C" w:rsidP="00AA15CC">
      <w:pPr>
        <w:jc w:val="both"/>
        <w:rPr>
          <w:rFonts w:ascii="Arial" w:eastAsia="Times New Roman" w:hAnsi="Arial"/>
          <w:sz w:val="22"/>
          <w:szCs w:val="22"/>
        </w:rPr>
      </w:pPr>
      <w:r w:rsidRPr="00AA15CC">
        <w:rPr>
          <w:rFonts w:ascii="Arial" w:eastAsia="Times New Roman" w:hAnsi="Arial"/>
          <w:sz w:val="22"/>
          <w:szCs w:val="22"/>
        </w:rPr>
        <w:t xml:space="preserve">The minutes of the proceedings of the regular meeting of the Airport Advisory Board meeting held on </w:t>
      </w:r>
      <w:r w:rsidRPr="00AA15CC">
        <w:rPr>
          <w:rFonts w:ascii="Arial" w:eastAsia="Times New Roman" w:hAnsi="Arial"/>
          <w:sz w:val="22"/>
          <w:szCs w:val="22"/>
        </w:rPr>
        <w:t>January 3</w:t>
      </w:r>
      <w:r w:rsidRPr="00AA15CC">
        <w:rPr>
          <w:rFonts w:ascii="Arial" w:eastAsia="Times New Roman" w:hAnsi="Arial"/>
          <w:sz w:val="22"/>
          <w:szCs w:val="22"/>
        </w:rPr>
        <w:t>, 202</w:t>
      </w:r>
      <w:r w:rsidRPr="00AA15CC">
        <w:rPr>
          <w:rFonts w:ascii="Arial" w:eastAsia="Times New Roman" w:hAnsi="Arial"/>
          <w:sz w:val="22"/>
          <w:szCs w:val="22"/>
        </w:rPr>
        <w:t>4</w:t>
      </w:r>
      <w:r w:rsidRPr="00AA15CC">
        <w:rPr>
          <w:rFonts w:ascii="Arial" w:eastAsia="Times New Roman" w:hAnsi="Arial"/>
          <w:sz w:val="22"/>
          <w:szCs w:val="22"/>
        </w:rPr>
        <w:t xml:space="preserve">, at Palatka Municipal Airport, 4015 Reid St., Palatka, FL 32177. The meeting begins at </w:t>
      </w:r>
      <w:r w:rsidR="00A278D3" w:rsidRPr="00AA15CC">
        <w:rPr>
          <w:rFonts w:ascii="Arial" w:eastAsia="Times New Roman" w:hAnsi="Arial"/>
          <w:sz w:val="22"/>
          <w:szCs w:val="22"/>
        </w:rPr>
        <w:t xml:space="preserve">17 </w:t>
      </w:r>
      <w:r w:rsidRPr="00AA15CC">
        <w:rPr>
          <w:rFonts w:ascii="Arial" w:eastAsia="Times New Roman" w:hAnsi="Arial"/>
          <w:sz w:val="22"/>
          <w:szCs w:val="22"/>
        </w:rPr>
        <w:t xml:space="preserve">minutes </w:t>
      </w:r>
      <w:r w:rsidR="00A278D3" w:rsidRPr="00AA15CC">
        <w:rPr>
          <w:rFonts w:ascii="Arial" w:eastAsia="Times New Roman" w:hAnsi="Arial"/>
          <w:sz w:val="22"/>
          <w:szCs w:val="22"/>
        </w:rPr>
        <w:t xml:space="preserve">58 </w:t>
      </w:r>
      <w:r w:rsidRPr="00AA15CC">
        <w:rPr>
          <w:rFonts w:ascii="Arial" w:eastAsia="Times New Roman" w:hAnsi="Arial"/>
          <w:sz w:val="22"/>
          <w:szCs w:val="22"/>
        </w:rPr>
        <w:t xml:space="preserve">seconds on the YouTube recording: </w:t>
      </w:r>
      <w:hyperlink r:id="rId8" w:history="1">
        <w:r w:rsidRPr="00AA15CC">
          <w:rPr>
            <w:rStyle w:val="Hyperlink"/>
            <w:rFonts w:ascii="Arial" w:eastAsia="Times New Roman" w:hAnsi="Arial"/>
            <w:sz w:val="22"/>
            <w:szCs w:val="22"/>
          </w:rPr>
          <w:t>https://www.youtube.com/watch?v=4PeaQz-Ski4</w:t>
        </w:r>
      </w:hyperlink>
      <w:r w:rsidRPr="00AA15CC">
        <w:rPr>
          <w:rFonts w:ascii="Arial" w:eastAsia="Times New Roman" w:hAnsi="Arial"/>
          <w:sz w:val="22"/>
          <w:szCs w:val="22"/>
        </w:rPr>
        <w:t xml:space="preserve"> </w:t>
      </w:r>
      <w:r w:rsidRPr="00AA15CC">
        <w:rPr>
          <w:rFonts w:ascii="Arial" w:eastAsia="Times New Roman" w:hAnsi="Arial"/>
          <w:sz w:val="22"/>
          <w:szCs w:val="22"/>
        </w:rPr>
        <w:t>In accord with the State of Florida’s retention schedule, this link will expire after two years.</w:t>
      </w:r>
    </w:p>
    <w:p w14:paraId="0876A6AC" w14:textId="77777777" w:rsidR="00F3675C" w:rsidRPr="00AA15CC" w:rsidRDefault="00F3675C" w:rsidP="00AA15CC">
      <w:pPr>
        <w:jc w:val="both"/>
        <w:rPr>
          <w:rFonts w:ascii="Arial" w:eastAsia="Times New Roman" w:hAnsi="Arial"/>
          <w:sz w:val="22"/>
          <w:szCs w:val="22"/>
        </w:rPr>
      </w:pPr>
    </w:p>
    <w:p w14:paraId="12D7358E" w14:textId="2DFE787F" w:rsidR="00C3304C" w:rsidRPr="00AA15CC" w:rsidRDefault="00C3304C" w:rsidP="00AA15CC">
      <w:pPr>
        <w:numPr>
          <w:ilvl w:val="0"/>
          <w:numId w:val="1"/>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Welcome of Guests and Call to Order</w:t>
      </w:r>
      <w:r>
        <w:rPr>
          <w:rFonts w:ascii="Arial" w:eastAsia="Arial Bold" w:hAnsi="Arial"/>
          <w:b/>
          <w:sz w:val="22"/>
          <w:szCs w:val="22"/>
        </w:rPr>
        <w:t xml:space="preserve"> </w:t>
      </w:r>
      <w:r w:rsidRPr="00C3304C">
        <w:rPr>
          <w:rFonts w:ascii="Arial" w:eastAsia="Arial Bold" w:hAnsi="Arial"/>
          <w:bCs/>
          <w:sz w:val="22"/>
          <w:szCs w:val="22"/>
        </w:rPr>
        <w:t>at 12:00 PM</w:t>
      </w:r>
    </w:p>
    <w:p w14:paraId="6BD2BA69" w14:textId="7B94253B" w:rsidR="00C3304C" w:rsidRPr="00AA15CC" w:rsidRDefault="00C3304C" w:rsidP="00AA15CC">
      <w:pPr>
        <w:numPr>
          <w:ilvl w:val="0"/>
          <w:numId w:val="2"/>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Swearing in Ceremony - Arthur Billingsley</w:t>
      </w:r>
    </w:p>
    <w:p w14:paraId="3660930E" w14:textId="30569DEE" w:rsidR="00C3304C" w:rsidRPr="00AA15CC" w:rsidRDefault="00C3304C" w:rsidP="00AA15CC">
      <w:pPr>
        <w:jc w:val="both"/>
        <w:rPr>
          <w:rFonts w:ascii="Arial" w:eastAsia="Arial" w:hAnsi="Arial"/>
          <w:sz w:val="22"/>
          <w:szCs w:val="22"/>
        </w:rPr>
      </w:pPr>
      <w:r w:rsidRPr="00AA15CC">
        <w:rPr>
          <w:rFonts w:ascii="Arial" w:eastAsia="Arial" w:hAnsi="Arial"/>
          <w:sz w:val="22"/>
          <w:szCs w:val="22"/>
        </w:rPr>
        <w:t>The Clerk administered the Oath of Office to Arthur Billingsley</w:t>
      </w:r>
      <w:r w:rsidR="00A278D3" w:rsidRPr="00AA15CC">
        <w:rPr>
          <w:rFonts w:ascii="Arial" w:eastAsia="Arial" w:hAnsi="Arial"/>
          <w:sz w:val="22"/>
          <w:szCs w:val="22"/>
        </w:rPr>
        <w:t xml:space="preserve">. </w:t>
      </w:r>
      <w:r w:rsidRPr="00AA15CC">
        <w:rPr>
          <w:rFonts w:ascii="Arial" w:eastAsia="Arial" w:hAnsi="Arial"/>
          <w:sz w:val="22"/>
          <w:szCs w:val="22"/>
        </w:rPr>
        <w:t xml:space="preserve">Mr. Billingsley </w:t>
      </w:r>
      <w:r w:rsidR="00A278D3" w:rsidRPr="00AA15CC">
        <w:rPr>
          <w:rFonts w:ascii="Arial" w:eastAsia="Arial" w:hAnsi="Arial"/>
          <w:sz w:val="22"/>
          <w:szCs w:val="22"/>
        </w:rPr>
        <w:t xml:space="preserve">introduced himself. He </w:t>
      </w:r>
      <w:r w:rsidRPr="00AA15CC">
        <w:rPr>
          <w:rFonts w:ascii="Arial" w:eastAsia="Arial" w:hAnsi="Arial"/>
          <w:sz w:val="22"/>
          <w:szCs w:val="22"/>
        </w:rPr>
        <w:t xml:space="preserve">has been a pilot for 50 years +/-. He is an engineering consultant for the U.S. Defense Department and flies his airplane to Washington D.C. regularly. </w:t>
      </w:r>
    </w:p>
    <w:p w14:paraId="31F64D7D" w14:textId="77777777" w:rsidR="00C3304C" w:rsidRPr="00AA15CC" w:rsidRDefault="00C3304C" w:rsidP="00AA15CC">
      <w:pPr>
        <w:jc w:val="both"/>
        <w:rPr>
          <w:rFonts w:ascii="Arial" w:eastAsia="Times New Roman" w:hAnsi="Arial"/>
          <w:sz w:val="22"/>
          <w:szCs w:val="22"/>
        </w:rPr>
      </w:pPr>
    </w:p>
    <w:p w14:paraId="5107803D" w14:textId="77777777" w:rsidR="00C3304C" w:rsidRPr="00AA15CC" w:rsidRDefault="00C3304C" w:rsidP="00AA15CC">
      <w:pPr>
        <w:numPr>
          <w:ilvl w:val="0"/>
          <w:numId w:val="3"/>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Roll Call</w:t>
      </w:r>
    </w:p>
    <w:p w14:paraId="511355F7"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Jud Neufeld, Chair </w:t>
      </w:r>
      <w:r w:rsidRPr="00AA15CC">
        <w:rPr>
          <w:rFonts w:ascii="Arial" w:eastAsia="Arial" w:hAnsi="Arial"/>
          <w:sz w:val="22"/>
          <w:szCs w:val="22"/>
        </w:rPr>
        <w:tab/>
      </w:r>
      <w:r w:rsidRPr="00AA15CC">
        <w:rPr>
          <w:rFonts w:ascii="Arial" w:eastAsia="Arial" w:hAnsi="Arial"/>
          <w:sz w:val="22"/>
          <w:szCs w:val="22"/>
        </w:rPr>
        <w:tab/>
      </w:r>
      <w:r w:rsidRPr="00AA15CC">
        <w:rPr>
          <w:rFonts w:ascii="Arial" w:eastAsia="Arial" w:hAnsi="Arial"/>
          <w:sz w:val="22"/>
          <w:szCs w:val="22"/>
        </w:rPr>
        <w:tab/>
      </w:r>
      <w:r w:rsidRPr="00AA15CC">
        <w:rPr>
          <w:rFonts w:ascii="Arial" w:eastAsia="Arial" w:hAnsi="Arial"/>
          <w:sz w:val="22"/>
          <w:szCs w:val="22"/>
        </w:rPr>
        <w:tab/>
        <w:t>- Present</w:t>
      </w:r>
    </w:p>
    <w:p w14:paraId="6DD5CFF3"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John Browning, Board Member </w:t>
      </w:r>
      <w:r w:rsidRPr="00AA15CC">
        <w:rPr>
          <w:rFonts w:ascii="Arial" w:eastAsia="Arial" w:hAnsi="Arial"/>
          <w:sz w:val="22"/>
          <w:szCs w:val="22"/>
        </w:rPr>
        <w:tab/>
      </w:r>
      <w:r w:rsidRPr="00AA15CC">
        <w:rPr>
          <w:rFonts w:ascii="Arial" w:eastAsia="Arial" w:hAnsi="Arial"/>
          <w:sz w:val="22"/>
          <w:szCs w:val="22"/>
        </w:rPr>
        <w:tab/>
        <w:t>- Present</w:t>
      </w:r>
    </w:p>
    <w:p w14:paraId="3E979AB5"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Wayne McClain, Board Member </w:t>
      </w:r>
      <w:r w:rsidRPr="00AA15CC">
        <w:rPr>
          <w:rFonts w:ascii="Arial" w:eastAsia="Arial" w:hAnsi="Arial"/>
          <w:sz w:val="22"/>
          <w:szCs w:val="22"/>
        </w:rPr>
        <w:tab/>
      </w:r>
      <w:r w:rsidRPr="00AA15CC">
        <w:rPr>
          <w:rFonts w:ascii="Arial" w:eastAsia="Arial" w:hAnsi="Arial"/>
          <w:sz w:val="22"/>
          <w:szCs w:val="22"/>
        </w:rPr>
        <w:tab/>
        <w:t>- Present</w:t>
      </w:r>
    </w:p>
    <w:p w14:paraId="5916EE4A" w14:textId="5D4634CD"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Melissa Miller, Board Member </w:t>
      </w:r>
      <w:r w:rsidRPr="00AA15CC">
        <w:rPr>
          <w:rFonts w:ascii="Arial" w:eastAsia="Arial" w:hAnsi="Arial"/>
          <w:sz w:val="22"/>
          <w:szCs w:val="22"/>
        </w:rPr>
        <w:tab/>
      </w:r>
      <w:r w:rsidRPr="00AA15CC">
        <w:rPr>
          <w:rFonts w:ascii="Arial" w:eastAsia="Arial" w:hAnsi="Arial"/>
          <w:sz w:val="22"/>
          <w:szCs w:val="22"/>
        </w:rPr>
        <w:tab/>
        <w:t>- Present</w:t>
      </w:r>
    </w:p>
    <w:p w14:paraId="5FC0733C" w14:textId="69648D9D"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Ken Johnson, Board Member </w:t>
      </w:r>
      <w:r w:rsidRPr="00AA15CC">
        <w:rPr>
          <w:rFonts w:ascii="Arial" w:eastAsia="Arial" w:hAnsi="Arial"/>
          <w:sz w:val="22"/>
          <w:szCs w:val="22"/>
        </w:rPr>
        <w:tab/>
      </w:r>
      <w:r w:rsidRPr="00AA15CC">
        <w:rPr>
          <w:rFonts w:ascii="Arial" w:eastAsia="Arial" w:hAnsi="Arial"/>
          <w:sz w:val="22"/>
          <w:szCs w:val="22"/>
        </w:rPr>
        <w:tab/>
        <w:t>- Not present</w:t>
      </w:r>
    </w:p>
    <w:p w14:paraId="7511A347"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Dana Jones, Board Member </w:t>
      </w:r>
      <w:r w:rsidRPr="00AA15CC">
        <w:rPr>
          <w:rFonts w:ascii="Arial" w:eastAsia="Arial" w:hAnsi="Arial"/>
          <w:sz w:val="22"/>
          <w:szCs w:val="22"/>
        </w:rPr>
        <w:tab/>
      </w:r>
      <w:r w:rsidRPr="00AA15CC">
        <w:rPr>
          <w:rFonts w:ascii="Arial" w:eastAsia="Arial" w:hAnsi="Arial"/>
          <w:sz w:val="22"/>
          <w:szCs w:val="22"/>
        </w:rPr>
        <w:tab/>
      </w:r>
      <w:r w:rsidRPr="00AA15CC">
        <w:rPr>
          <w:rFonts w:ascii="Arial" w:eastAsia="Arial" w:hAnsi="Arial"/>
          <w:sz w:val="22"/>
          <w:szCs w:val="22"/>
        </w:rPr>
        <w:tab/>
        <w:t>- Present</w:t>
      </w:r>
    </w:p>
    <w:p w14:paraId="40B1DCDE"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Arthur Billingsley, Board Member </w:t>
      </w:r>
      <w:r w:rsidRPr="00AA15CC">
        <w:rPr>
          <w:rFonts w:ascii="Arial" w:eastAsia="Arial" w:hAnsi="Arial"/>
          <w:sz w:val="22"/>
          <w:szCs w:val="22"/>
        </w:rPr>
        <w:tab/>
      </w:r>
      <w:r w:rsidRPr="00AA15CC">
        <w:rPr>
          <w:rFonts w:ascii="Arial" w:eastAsia="Arial" w:hAnsi="Arial"/>
          <w:sz w:val="22"/>
          <w:szCs w:val="22"/>
        </w:rPr>
        <w:tab/>
        <w:t>- Present</w:t>
      </w:r>
    </w:p>
    <w:p w14:paraId="02731714"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 xml:space="preserve">Robbi Correa, Mayor, Commission liaison </w:t>
      </w:r>
      <w:r w:rsidRPr="00AA15CC">
        <w:rPr>
          <w:rFonts w:ascii="Arial" w:eastAsia="Arial" w:hAnsi="Arial"/>
          <w:sz w:val="22"/>
          <w:szCs w:val="22"/>
        </w:rPr>
        <w:tab/>
        <w:t>- Present</w:t>
      </w:r>
    </w:p>
    <w:p w14:paraId="535E8FA7" w14:textId="77777777" w:rsidR="00A278D3" w:rsidRPr="00AA15CC" w:rsidRDefault="00A278D3" w:rsidP="00AA15CC">
      <w:pPr>
        <w:jc w:val="both"/>
        <w:rPr>
          <w:rFonts w:ascii="Arial" w:eastAsia="Arial" w:hAnsi="Arial"/>
          <w:sz w:val="22"/>
          <w:szCs w:val="22"/>
        </w:rPr>
      </w:pPr>
      <w:r w:rsidRPr="00AA15CC">
        <w:rPr>
          <w:rFonts w:ascii="Arial" w:eastAsia="Arial" w:hAnsi="Arial"/>
          <w:sz w:val="22"/>
          <w:szCs w:val="22"/>
        </w:rPr>
        <w:t>Also present: Jonathan Griffith, Interim City Manager; Marcia Carty, Finance Director; Jane West, City Attorney; Sunni Krantz, City Clerk; Yul McNair, Airport Manager; Sophia Smith, Airport Administrative Assistant; Jayde Baggs, Project Manager/Grants Administrator; Elizabeth van Rensburg; Matt Singletary, Passero &amp; Associates; Richard Nelson; Rick Cunningham</w:t>
      </w:r>
    </w:p>
    <w:p w14:paraId="27CF771C" w14:textId="77777777" w:rsidR="00C3304C" w:rsidRPr="00AA15CC" w:rsidRDefault="00C3304C" w:rsidP="00AA15CC">
      <w:pPr>
        <w:jc w:val="both"/>
        <w:rPr>
          <w:rFonts w:ascii="Arial" w:eastAsia="Arial Bold" w:hAnsi="Arial"/>
          <w:b/>
          <w:sz w:val="22"/>
          <w:szCs w:val="22"/>
        </w:rPr>
      </w:pPr>
    </w:p>
    <w:p w14:paraId="5D192392" w14:textId="77777777" w:rsidR="00C3304C" w:rsidRPr="00AA15CC" w:rsidRDefault="00C3304C" w:rsidP="00AA15CC">
      <w:pPr>
        <w:numPr>
          <w:ilvl w:val="0"/>
          <w:numId w:val="3"/>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Approval of Minutes of November 1, 2023 Meeting</w:t>
      </w:r>
    </w:p>
    <w:p w14:paraId="6001482F" w14:textId="55994F46" w:rsidR="00C3304C" w:rsidRPr="00AA15CC" w:rsidRDefault="00C3304C" w:rsidP="00AA15CC">
      <w:pPr>
        <w:jc w:val="both"/>
        <w:rPr>
          <w:rFonts w:ascii="Arial" w:eastAsia="Arial" w:hAnsi="Arial"/>
          <w:sz w:val="22"/>
          <w:szCs w:val="22"/>
        </w:rPr>
      </w:pPr>
      <w:r w:rsidRPr="00AA15CC">
        <w:rPr>
          <w:rFonts w:ascii="Arial" w:eastAsia="Arial" w:hAnsi="Arial"/>
          <w:sz w:val="22"/>
          <w:szCs w:val="22"/>
        </w:rPr>
        <w:t>Motion to approve by Ms. Jones</w:t>
      </w:r>
      <w:r w:rsidR="0066102C" w:rsidRPr="00AA15CC">
        <w:rPr>
          <w:rFonts w:ascii="Arial" w:eastAsia="Arial" w:hAnsi="Arial"/>
          <w:sz w:val="22"/>
          <w:szCs w:val="22"/>
        </w:rPr>
        <w:t xml:space="preserve">. </w:t>
      </w:r>
      <w:r w:rsidRPr="00AA15CC">
        <w:rPr>
          <w:rFonts w:ascii="Arial" w:eastAsia="Arial" w:hAnsi="Arial"/>
          <w:sz w:val="22"/>
          <w:szCs w:val="22"/>
        </w:rPr>
        <w:t>Second by Mr. Browning</w:t>
      </w:r>
      <w:r w:rsidR="0066102C" w:rsidRPr="00AA15CC">
        <w:rPr>
          <w:rFonts w:ascii="Arial" w:eastAsia="Arial" w:hAnsi="Arial"/>
          <w:sz w:val="22"/>
          <w:szCs w:val="22"/>
        </w:rPr>
        <w:t xml:space="preserve">. </w:t>
      </w:r>
      <w:bookmarkStart w:id="1" w:name="page2"/>
      <w:bookmarkEnd w:id="1"/>
      <w:r w:rsidRPr="00AA15CC">
        <w:rPr>
          <w:rFonts w:ascii="Arial" w:eastAsia="Arial" w:hAnsi="Arial"/>
          <w:sz w:val="22"/>
          <w:szCs w:val="22"/>
        </w:rPr>
        <w:t>Motion passed unanimously</w:t>
      </w:r>
      <w:r w:rsidR="0066102C" w:rsidRPr="00AA15CC">
        <w:rPr>
          <w:rFonts w:ascii="Arial" w:eastAsia="Arial" w:hAnsi="Arial"/>
          <w:sz w:val="22"/>
          <w:szCs w:val="22"/>
        </w:rPr>
        <w:t xml:space="preserve">. </w:t>
      </w:r>
    </w:p>
    <w:p w14:paraId="2C3B1E39" w14:textId="77777777" w:rsidR="00C3304C" w:rsidRPr="00AA15CC" w:rsidRDefault="00C3304C" w:rsidP="00AA15CC">
      <w:pPr>
        <w:jc w:val="both"/>
        <w:rPr>
          <w:rFonts w:ascii="Arial" w:eastAsia="Times New Roman" w:hAnsi="Arial"/>
          <w:sz w:val="22"/>
          <w:szCs w:val="22"/>
        </w:rPr>
      </w:pPr>
    </w:p>
    <w:p w14:paraId="730340CD" w14:textId="77777777" w:rsidR="00C3304C" w:rsidRPr="00AA15CC" w:rsidRDefault="00C3304C" w:rsidP="00AA15CC">
      <w:pPr>
        <w:numPr>
          <w:ilvl w:val="0"/>
          <w:numId w:val="4"/>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Chairman's Comments</w:t>
      </w:r>
    </w:p>
    <w:p w14:paraId="6C25AB02" w14:textId="0E4925B0" w:rsidR="00C3304C" w:rsidRPr="00AA15CC" w:rsidRDefault="00C3304C" w:rsidP="00AA15CC">
      <w:pPr>
        <w:jc w:val="both"/>
        <w:rPr>
          <w:rFonts w:ascii="Arial" w:eastAsia="Arial" w:hAnsi="Arial"/>
          <w:sz w:val="22"/>
          <w:szCs w:val="22"/>
        </w:rPr>
      </w:pPr>
      <w:r w:rsidRPr="00AA15CC">
        <w:rPr>
          <w:rFonts w:ascii="Arial" w:eastAsia="Arial" w:hAnsi="Arial"/>
          <w:sz w:val="22"/>
          <w:szCs w:val="22"/>
        </w:rPr>
        <w:t xml:space="preserve">Chair </w:t>
      </w:r>
      <w:r w:rsidR="00AA15CC" w:rsidRPr="00AA15CC">
        <w:rPr>
          <w:rFonts w:ascii="Arial" w:eastAsia="Arial" w:hAnsi="Arial"/>
          <w:sz w:val="22"/>
          <w:szCs w:val="22"/>
        </w:rPr>
        <w:t>Neufeld</w:t>
      </w:r>
      <w:r w:rsidRPr="00AA15CC">
        <w:rPr>
          <w:rFonts w:ascii="Arial" w:eastAsia="Arial" w:hAnsi="Arial"/>
          <w:sz w:val="22"/>
          <w:szCs w:val="22"/>
        </w:rPr>
        <w:t xml:space="preserve"> </w:t>
      </w:r>
      <w:r w:rsidR="0066102C" w:rsidRPr="00AA15CC">
        <w:rPr>
          <w:rFonts w:ascii="Arial" w:eastAsia="Arial" w:hAnsi="Arial"/>
          <w:sz w:val="22"/>
          <w:szCs w:val="22"/>
        </w:rPr>
        <w:t>expressed</w:t>
      </w:r>
      <w:r w:rsidRPr="00AA15CC">
        <w:rPr>
          <w:rFonts w:ascii="Arial" w:eastAsia="Arial" w:hAnsi="Arial"/>
          <w:sz w:val="22"/>
          <w:szCs w:val="22"/>
        </w:rPr>
        <w:t xml:space="preserve"> appreciation for everyone</w:t>
      </w:r>
      <w:r w:rsidR="0066102C" w:rsidRPr="00AA15CC">
        <w:rPr>
          <w:rFonts w:ascii="Arial" w:eastAsia="Arial" w:hAnsi="Arial"/>
          <w:sz w:val="22"/>
          <w:szCs w:val="22"/>
        </w:rPr>
        <w:t>’</w:t>
      </w:r>
      <w:r w:rsidRPr="00AA15CC">
        <w:rPr>
          <w:rFonts w:ascii="Arial" w:eastAsia="Arial" w:hAnsi="Arial"/>
          <w:sz w:val="22"/>
          <w:szCs w:val="22"/>
        </w:rPr>
        <w:t>s service and support of the airport.</w:t>
      </w:r>
    </w:p>
    <w:p w14:paraId="7C1E55F9" w14:textId="77777777" w:rsidR="00C3304C" w:rsidRPr="00AA15CC" w:rsidRDefault="00C3304C" w:rsidP="00AA15CC">
      <w:pPr>
        <w:jc w:val="both"/>
        <w:rPr>
          <w:rFonts w:ascii="Arial" w:eastAsia="Times New Roman" w:hAnsi="Arial"/>
          <w:sz w:val="22"/>
          <w:szCs w:val="22"/>
        </w:rPr>
      </w:pPr>
    </w:p>
    <w:p w14:paraId="32D5212D" w14:textId="77777777" w:rsidR="00C3304C" w:rsidRPr="00AA15CC" w:rsidRDefault="00C3304C" w:rsidP="00AA15CC">
      <w:pPr>
        <w:numPr>
          <w:ilvl w:val="0"/>
          <w:numId w:val="5"/>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Public Comments</w:t>
      </w:r>
    </w:p>
    <w:p w14:paraId="3A792F7E" w14:textId="215F6DD7" w:rsidR="00C3304C" w:rsidRPr="00AA15CC" w:rsidRDefault="00C3304C" w:rsidP="00AA15CC">
      <w:pPr>
        <w:jc w:val="both"/>
        <w:rPr>
          <w:rFonts w:ascii="Arial" w:eastAsia="Arial" w:hAnsi="Arial"/>
          <w:sz w:val="22"/>
          <w:szCs w:val="22"/>
        </w:rPr>
      </w:pPr>
      <w:r w:rsidRPr="00AA15CC">
        <w:rPr>
          <w:rFonts w:ascii="Arial" w:eastAsia="Arial" w:hAnsi="Arial"/>
          <w:sz w:val="22"/>
          <w:szCs w:val="22"/>
        </w:rPr>
        <w:t xml:space="preserve">The floor was opened </w:t>
      </w:r>
      <w:r w:rsidR="0066102C" w:rsidRPr="00AA15CC">
        <w:rPr>
          <w:rFonts w:ascii="Arial" w:eastAsia="Arial" w:hAnsi="Arial"/>
          <w:sz w:val="22"/>
          <w:szCs w:val="22"/>
        </w:rPr>
        <w:t xml:space="preserve">to public comment. Hearing none, the floor was </w:t>
      </w:r>
      <w:r w:rsidRPr="00AA15CC">
        <w:rPr>
          <w:rFonts w:ascii="Arial" w:eastAsia="Arial" w:hAnsi="Arial"/>
          <w:sz w:val="22"/>
          <w:szCs w:val="22"/>
        </w:rPr>
        <w:t>closed to public comment.</w:t>
      </w:r>
    </w:p>
    <w:p w14:paraId="561FB92F" w14:textId="77777777" w:rsidR="00C3304C" w:rsidRPr="00AA15CC" w:rsidRDefault="00C3304C" w:rsidP="00AA15CC">
      <w:pPr>
        <w:jc w:val="both"/>
        <w:rPr>
          <w:rFonts w:ascii="Arial" w:eastAsia="Times New Roman" w:hAnsi="Arial"/>
          <w:sz w:val="22"/>
          <w:szCs w:val="22"/>
        </w:rPr>
      </w:pPr>
    </w:p>
    <w:p w14:paraId="1A1013B2" w14:textId="77777777" w:rsidR="00C3304C" w:rsidRPr="00AA15CC" w:rsidRDefault="00C3304C" w:rsidP="00AA15CC">
      <w:pPr>
        <w:numPr>
          <w:ilvl w:val="0"/>
          <w:numId w:val="6"/>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Regular/Public Business</w:t>
      </w:r>
    </w:p>
    <w:p w14:paraId="565C52AD" w14:textId="77777777" w:rsidR="00C3304C" w:rsidRPr="00AA15CC" w:rsidRDefault="00C3304C" w:rsidP="00AA15CC">
      <w:pPr>
        <w:numPr>
          <w:ilvl w:val="0"/>
          <w:numId w:val="7"/>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RECOMMENDATION - Change date of Airport Advisory Board Meeting</w:t>
      </w:r>
    </w:p>
    <w:p w14:paraId="5F408839" w14:textId="5EA21C49" w:rsidR="00C3304C" w:rsidRPr="00AA15CC" w:rsidRDefault="00C3304C" w:rsidP="00AA15CC">
      <w:pPr>
        <w:ind w:right="400"/>
        <w:jc w:val="both"/>
        <w:rPr>
          <w:rFonts w:ascii="Arial" w:eastAsia="Arial" w:hAnsi="Arial"/>
          <w:sz w:val="22"/>
          <w:szCs w:val="22"/>
        </w:rPr>
      </w:pPr>
      <w:r w:rsidRPr="00AA15CC">
        <w:rPr>
          <w:rFonts w:ascii="Arial" w:eastAsia="Arial" w:hAnsi="Arial"/>
          <w:sz w:val="22"/>
          <w:szCs w:val="22"/>
        </w:rPr>
        <w:t xml:space="preserve">Mr. McNair expressed Staff feels it would be better to push the meeting to later in the month. </w:t>
      </w:r>
      <w:r w:rsidRPr="00AA15CC">
        <w:rPr>
          <w:rFonts w:ascii="Arial" w:eastAsia="Arial" w:hAnsi="Arial"/>
          <w:sz w:val="22"/>
          <w:szCs w:val="22"/>
        </w:rPr>
        <w:t xml:space="preserve">This would enable Airport Staff and </w:t>
      </w:r>
      <w:r w:rsidR="0066102C" w:rsidRPr="00AA15CC">
        <w:rPr>
          <w:rFonts w:ascii="Arial" w:eastAsia="Arial" w:hAnsi="Arial"/>
          <w:sz w:val="22"/>
          <w:szCs w:val="22"/>
        </w:rPr>
        <w:t xml:space="preserve">the </w:t>
      </w:r>
      <w:r w:rsidRPr="00AA15CC">
        <w:rPr>
          <w:rFonts w:ascii="Arial" w:eastAsia="Arial" w:hAnsi="Arial"/>
          <w:sz w:val="22"/>
          <w:szCs w:val="22"/>
        </w:rPr>
        <w:t>Finance</w:t>
      </w:r>
      <w:r w:rsidR="0066102C" w:rsidRPr="00AA15CC">
        <w:rPr>
          <w:rFonts w:ascii="Arial" w:eastAsia="Arial" w:hAnsi="Arial"/>
          <w:sz w:val="22"/>
          <w:szCs w:val="22"/>
        </w:rPr>
        <w:t xml:space="preserve"> Department to prepare the financial reports for the prior month. </w:t>
      </w:r>
      <w:r w:rsidRPr="00AA15CC">
        <w:rPr>
          <w:rFonts w:ascii="Arial" w:eastAsia="Arial" w:hAnsi="Arial"/>
          <w:sz w:val="22"/>
          <w:szCs w:val="22"/>
        </w:rPr>
        <w:t xml:space="preserve">Ms. Jones </w:t>
      </w:r>
      <w:r w:rsidRPr="00AA15CC">
        <w:rPr>
          <w:rFonts w:ascii="Arial" w:eastAsia="Arial" w:hAnsi="Arial"/>
          <w:sz w:val="22"/>
          <w:szCs w:val="22"/>
        </w:rPr>
        <w:t>recommended the 4th Wednesday</w:t>
      </w:r>
      <w:r w:rsidR="0066102C" w:rsidRPr="00AA15CC">
        <w:rPr>
          <w:rFonts w:ascii="Arial" w:eastAsia="Arial" w:hAnsi="Arial"/>
          <w:sz w:val="22"/>
          <w:szCs w:val="22"/>
        </w:rPr>
        <w:t xml:space="preserve"> of the month</w:t>
      </w:r>
      <w:r w:rsidRPr="00AA15CC">
        <w:rPr>
          <w:rFonts w:ascii="Arial" w:eastAsia="Arial" w:hAnsi="Arial"/>
          <w:sz w:val="22"/>
          <w:szCs w:val="22"/>
        </w:rPr>
        <w:t>. The consensus of the board agreed.</w:t>
      </w:r>
      <w:r w:rsidR="0066102C" w:rsidRPr="00AA15CC">
        <w:rPr>
          <w:rFonts w:ascii="Arial" w:eastAsia="Arial" w:hAnsi="Arial"/>
          <w:sz w:val="22"/>
          <w:szCs w:val="22"/>
        </w:rPr>
        <w:t xml:space="preserve"> </w:t>
      </w:r>
      <w:r w:rsidRPr="00AA15CC">
        <w:rPr>
          <w:rFonts w:ascii="Arial" w:eastAsia="Arial" w:hAnsi="Arial"/>
          <w:sz w:val="22"/>
          <w:szCs w:val="22"/>
        </w:rPr>
        <w:t>February 27th will be the next meeting date.</w:t>
      </w:r>
    </w:p>
    <w:p w14:paraId="360D1A8F" w14:textId="77777777" w:rsidR="0066102C" w:rsidRPr="00AA15CC" w:rsidRDefault="0066102C" w:rsidP="00AA15CC">
      <w:pPr>
        <w:ind w:right="400"/>
        <w:jc w:val="both"/>
        <w:rPr>
          <w:rFonts w:ascii="Arial" w:eastAsia="Arial" w:hAnsi="Arial"/>
          <w:sz w:val="22"/>
          <w:szCs w:val="22"/>
        </w:rPr>
      </w:pPr>
    </w:p>
    <w:p w14:paraId="077E09C1" w14:textId="77777777" w:rsidR="00C3304C" w:rsidRPr="00AA15CC" w:rsidRDefault="00C3304C" w:rsidP="00AA15CC">
      <w:pPr>
        <w:numPr>
          <w:ilvl w:val="0"/>
          <w:numId w:val="8"/>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Airport Update</w:t>
      </w:r>
    </w:p>
    <w:p w14:paraId="4EE32A98" w14:textId="1BAF3474" w:rsidR="00C3304C" w:rsidRPr="00AA15CC" w:rsidRDefault="00C3304C" w:rsidP="00AA15CC">
      <w:pPr>
        <w:numPr>
          <w:ilvl w:val="0"/>
          <w:numId w:val="9"/>
        </w:numPr>
        <w:tabs>
          <w:tab w:val="left" w:pos="960"/>
        </w:tabs>
        <w:ind w:left="960" w:hanging="408"/>
        <w:jc w:val="both"/>
        <w:rPr>
          <w:rFonts w:ascii="Arial" w:eastAsia="Arial Bold" w:hAnsi="Arial"/>
          <w:b/>
          <w:sz w:val="22"/>
          <w:szCs w:val="22"/>
        </w:rPr>
      </w:pPr>
      <w:r w:rsidRPr="00AA15CC">
        <w:rPr>
          <w:rFonts w:ascii="Arial" w:eastAsia="Arial Bold" w:hAnsi="Arial"/>
          <w:b/>
          <w:color w:val="242424"/>
          <w:sz w:val="22"/>
          <w:szCs w:val="22"/>
        </w:rPr>
        <w:t xml:space="preserve">Proposals for airport leases </w:t>
      </w:r>
      <w:r w:rsidR="0066102C" w:rsidRPr="00AA15CC">
        <w:rPr>
          <w:rFonts w:ascii="Arial" w:eastAsia="Arial Bold" w:hAnsi="Arial"/>
          <w:b/>
          <w:color w:val="242424"/>
          <w:sz w:val="22"/>
          <w:szCs w:val="22"/>
        </w:rPr>
        <w:t>appraisals.</w:t>
      </w:r>
    </w:p>
    <w:p w14:paraId="49A0EC97" w14:textId="703DE9A8" w:rsidR="00C3304C" w:rsidRPr="00AA15CC" w:rsidRDefault="00C3304C" w:rsidP="00AA15CC">
      <w:pPr>
        <w:ind w:right="180"/>
        <w:jc w:val="both"/>
        <w:rPr>
          <w:rFonts w:ascii="Arial" w:eastAsia="Arial" w:hAnsi="Arial"/>
          <w:sz w:val="22"/>
          <w:szCs w:val="22"/>
        </w:rPr>
      </w:pPr>
      <w:r w:rsidRPr="00AA15CC">
        <w:rPr>
          <w:rFonts w:ascii="Arial" w:eastAsia="Arial" w:hAnsi="Arial"/>
          <w:sz w:val="22"/>
          <w:szCs w:val="22"/>
        </w:rPr>
        <w:t xml:space="preserve">Mr. Griffith advised the City has obtained </w:t>
      </w:r>
      <w:r w:rsidR="0066102C" w:rsidRPr="00AA15CC">
        <w:rPr>
          <w:rFonts w:ascii="Arial" w:eastAsia="Arial" w:hAnsi="Arial"/>
          <w:sz w:val="22"/>
          <w:szCs w:val="22"/>
        </w:rPr>
        <w:t>two</w:t>
      </w:r>
      <w:r w:rsidRPr="00AA15CC">
        <w:rPr>
          <w:rFonts w:ascii="Arial" w:eastAsia="Arial" w:hAnsi="Arial"/>
          <w:sz w:val="22"/>
          <w:szCs w:val="22"/>
        </w:rPr>
        <w:t xml:space="preserve"> proposals for appraisal services. His recommendation is to proceed with </w:t>
      </w:r>
      <w:r w:rsidR="0066102C" w:rsidRPr="00AA15CC">
        <w:rPr>
          <w:rFonts w:ascii="Arial" w:eastAsia="Arial" w:hAnsi="Arial"/>
          <w:sz w:val="22"/>
          <w:szCs w:val="22"/>
        </w:rPr>
        <w:t>the</w:t>
      </w:r>
      <w:r w:rsidRPr="00AA15CC">
        <w:rPr>
          <w:rFonts w:ascii="Arial" w:eastAsia="Arial" w:hAnsi="Arial"/>
          <w:sz w:val="22"/>
          <w:szCs w:val="22"/>
        </w:rPr>
        <w:t xml:space="preserve"> appraisal </w:t>
      </w:r>
      <w:r w:rsidR="0066102C" w:rsidRPr="00AA15CC">
        <w:rPr>
          <w:rFonts w:ascii="Arial" w:eastAsia="Arial" w:hAnsi="Arial"/>
          <w:sz w:val="22"/>
          <w:szCs w:val="22"/>
        </w:rPr>
        <w:t>services of</w:t>
      </w:r>
      <w:r w:rsidRPr="00AA15CC">
        <w:rPr>
          <w:rFonts w:ascii="Arial" w:eastAsia="Arial" w:hAnsi="Arial"/>
          <w:sz w:val="22"/>
          <w:szCs w:val="22"/>
        </w:rPr>
        <w:t xml:space="preserve"> Cooksey and Associates</w:t>
      </w:r>
      <w:r w:rsidR="003D5ABB" w:rsidRPr="00AA15CC">
        <w:rPr>
          <w:rFonts w:ascii="Arial" w:eastAsia="Arial" w:hAnsi="Arial"/>
          <w:sz w:val="22"/>
          <w:szCs w:val="22"/>
        </w:rPr>
        <w:t xml:space="preserve"> (the low bidder)</w:t>
      </w:r>
      <w:r w:rsidR="0066102C" w:rsidRPr="00AA15CC">
        <w:rPr>
          <w:rFonts w:ascii="Arial" w:eastAsia="Arial" w:hAnsi="Arial"/>
          <w:sz w:val="22"/>
          <w:szCs w:val="22"/>
        </w:rPr>
        <w:t xml:space="preserve">. A benefit of the appraisal will be </w:t>
      </w:r>
      <w:proofErr w:type="gramStart"/>
      <w:r w:rsidRPr="00AA15CC">
        <w:rPr>
          <w:rFonts w:ascii="Arial" w:eastAsia="Arial" w:hAnsi="Arial"/>
          <w:sz w:val="22"/>
          <w:szCs w:val="22"/>
        </w:rPr>
        <w:t>able</w:t>
      </w:r>
      <w:proofErr w:type="gramEnd"/>
      <w:r w:rsidRPr="00AA15CC">
        <w:rPr>
          <w:rFonts w:ascii="Arial" w:eastAsia="Arial" w:hAnsi="Arial"/>
          <w:sz w:val="22"/>
          <w:szCs w:val="22"/>
        </w:rPr>
        <w:t xml:space="preserve"> to back up our ground leases. Mr. Griffith advised there is another area to include</w:t>
      </w:r>
      <w:r w:rsidR="003D5ABB" w:rsidRPr="00AA15CC">
        <w:rPr>
          <w:rFonts w:ascii="Arial" w:eastAsia="Arial" w:hAnsi="Arial"/>
          <w:sz w:val="22"/>
          <w:szCs w:val="22"/>
        </w:rPr>
        <w:t xml:space="preserve"> in the scope of work</w:t>
      </w:r>
      <w:r w:rsidRPr="00AA15CC">
        <w:rPr>
          <w:rFonts w:ascii="Arial" w:eastAsia="Arial" w:hAnsi="Arial"/>
          <w:sz w:val="22"/>
          <w:szCs w:val="22"/>
        </w:rPr>
        <w:t>.</w:t>
      </w:r>
      <w:r w:rsidR="003D5ABB" w:rsidRPr="00AA15CC">
        <w:rPr>
          <w:rFonts w:ascii="Arial" w:eastAsia="Arial" w:hAnsi="Arial"/>
          <w:sz w:val="22"/>
          <w:szCs w:val="22"/>
        </w:rPr>
        <w:t xml:space="preserve"> Th</w:t>
      </w:r>
      <w:r w:rsidRPr="00AA15CC">
        <w:rPr>
          <w:rFonts w:ascii="Arial" w:eastAsia="Arial" w:hAnsi="Arial"/>
          <w:sz w:val="22"/>
          <w:szCs w:val="22"/>
        </w:rPr>
        <w:t>e item will be taken to the Commission. Mr. McClain noted when this comes back it will bring revenue to the Airport.</w:t>
      </w:r>
    </w:p>
    <w:p w14:paraId="3DA12C5B" w14:textId="77777777" w:rsidR="00C3304C" w:rsidRPr="00AA15CC" w:rsidRDefault="00C3304C" w:rsidP="00AA15CC">
      <w:pPr>
        <w:jc w:val="both"/>
        <w:rPr>
          <w:rFonts w:ascii="Arial" w:eastAsia="Times New Roman" w:hAnsi="Arial"/>
          <w:sz w:val="22"/>
          <w:szCs w:val="22"/>
        </w:rPr>
      </w:pPr>
    </w:p>
    <w:p w14:paraId="6B2F6E2E" w14:textId="77777777" w:rsidR="00C3304C" w:rsidRPr="00AA15CC" w:rsidRDefault="00C3304C" w:rsidP="00AA15CC">
      <w:pPr>
        <w:numPr>
          <w:ilvl w:val="0"/>
          <w:numId w:val="10"/>
        </w:numPr>
        <w:tabs>
          <w:tab w:val="left" w:pos="960"/>
        </w:tabs>
        <w:ind w:left="960" w:hanging="408"/>
        <w:jc w:val="both"/>
        <w:rPr>
          <w:rFonts w:ascii="Arial" w:eastAsia="Arial Bold" w:hAnsi="Arial"/>
          <w:b/>
          <w:sz w:val="22"/>
          <w:szCs w:val="22"/>
        </w:rPr>
      </w:pPr>
      <w:r w:rsidRPr="00AA15CC">
        <w:rPr>
          <w:rFonts w:ascii="Arial" w:eastAsia="Arial Bold" w:hAnsi="Arial"/>
          <w:b/>
          <w:color w:val="242424"/>
          <w:sz w:val="22"/>
          <w:szCs w:val="22"/>
        </w:rPr>
        <w:t>Airport land release/acquisition.</w:t>
      </w:r>
    </w:p>
    <w:p w14:paraId="15E8A899" w14:textId="4E823055" w:rsidR="00C3304C" w:rsidRPr="00AA15CC" w:rsidRDefault="00C3304C" w:rsidP="00AA15CC">
      <w:pPr>
        <w:jc w:val="both"/>
        <w:rPr>
          <w:rFonts w:ascii="Arial" w:eastAsia="Arial" w:hAnsi="Arial"/>
          <w:sz w:val="22"/>
          <w:szCs w:val="22"/>
        </w:rPr>
      </w:pPr>
      <w:r>
        <w:rPr>
          <w:rFonts w:ascii="Arial" w:eastAsia="Arial" w:hAnsi="Arial"/>
          <w:sz w:val="22"/>
          <w:szCs w:val="22"/>
        </w:rPr>
        <w:t xml:space="preserve">Mr. Griffith updated the </w:t>
      </w:r>
      <w:proofErr w:type="gramStart"/>
      <w:r>
        <w:rPr>
          <w:rFonts w:ascii="Arial" w:eastAsia="Arial" w:hAnsi="Arial"/>
          <w:sz w:val="22"/>
          <w:szCs w:val="22"/>
        </w:rPr>
        <w:t>board,</w:t>
      </w:r>
      <w:proofErr w:type="gramEnd"/>
      <w:r>
        <w:rPr>
          <w:rFonts w:ascii="Arial" w:eastAsia="Arial" w:hAnsi="Arial"/>
          <w:sz w:val="22"/>
          <w:szCs w:val="22"/>
        </w:rPr>
        <w:t xml:space="preserve"> the</w:t>
      </w:r>
      <w:r w:rsidR="003D5ABB" w:rsidRPr="00AA15CC">
        <w:rPr>
          <w:rFonts w:ascii="Arial" w:eastAsia="Arial" w:hAnsi="Arial"/>
          <w:sz w:val="22"/>
          <w:szCs w:val="22"/>
        </w:rPr>
        <w:t xml:space="preserve"> City Commission approved a land swap between the City and Mr. Jeff Nations. The area the City will be conveying to Mr. Nations from the Airport has been released by the Federal Aviation Administration. Within the property being conveyed to Mr. Nations, is </w:t>
      </w:r>
      <w:r w:rsidR="00AA15CC" w:rsidRPr="00AA15CC">
        <w:rPr>
          <w:rFonts w:ascii="Arial" w:eastAsia="Arial" w:hAnsi="Arial"/>
          <w:sz w:val="22"/>
          <w:szCs w:val="22"/>
        </w:rPr>
        <w:t>the old, abandoned</w:t>
      </w:r>
      <w:r w:rsidRPr="00AA15CC">
        <w:rPr>
          <w:rFonts w:ascii="Arial" w:eastAsia="Arial" w:hAnsi="Arial"/>
          <w:sz w:val="22"/>
          <w:szCs w:val="22"/>
        </w:rPr>
        <w:t xml:space="preserve"> runway</w:t>
      </w:r>
      <w:r w:rsidR="003D5ABB" w:rsidRPr="00AA15CC">
        <w:rPr>
          <w:rFonts w:ascii="Arial" w:eastAsia="Arial" w:hAnsi="Arial"/>
          <w:sz w:val="22"/>
          <w:szCs w:val="22"/>
        </w:rPr>
        <w:t xml:space="preserve"> outside of the fence. The City will</w:t>
      </w:r>
      <w:r w:rsidRPr="00AA15CC">
        <w:rPr>
          <w:rFonts w:ascii="Arial" w:eastAsia="Arial" w:hAnsi="Arial"/>
          <w:sz w:val="22"/>
          <w:szCs w:val="22"/>
        </w:rPr>
        <w:t xml:space="preserve"> retain a 60 ft strip of his property (to be a platted right of way</w:t>
      </w:r>
      <w:r w:rsidR="00AA15CC" w:rsidRPr="00AA15CC">
        <w:rPr>
          <w:rFonts w:ascii="Arial" w:eastAsia="Arial" w:hAnsi="Arial"/>
          <w:sz w:val="22"/>
          <w:szCs w:val="22"/>
        </w:rPr>
        <w:t>). The</w:t>
      </w:r>
      <w:r w:rsidRPr="00AA15CC">
        <w:rPr>
          <w:rFonts w:ascii="Arial" w:eastAsia="Arial" w:hAnsi="Arial"/>
          <w:sz w:val="22"/>
          <w:szCs w:val="22"/>
        </w:rPr>
        <w:t xml:space="preserve"> Utility Fund </w:t>
      </w:r>
      <w:r w:rsidR="00AA15CC" w:rsidRPr="00AA15CC">
        <w:rPr>
          <w:rFonts w:ascii="Arial" w:eastAsia="Arial" w:hAnsi="Arial"/>
          <w:sz w:val="22"/>
          <w:szCs w:val="22"/>
        </w:rPr>
        <w:t>must</w:t>
      </w:r>
      <w:r w:rsidRPr="00AA15CC">
        <w:rPr>
          <w:rFonts w:ascii="Arial" w:eastAsia="Arial" w:hAnsi="Arial"/>
          <w:sz w:val="22"/>
          <w:szCs w:val="22"/>
        </w:rPr>
        <w:t xml:space="preserve"> buy a portion of land from the Airport Enterprise Fund</w:t>
      </w:r>
      <w:r w:rsidR="00AA15CC" w:rsidRPr="00AA15CC">
        <w:rPr>
          <w:rFonts w:ascii="Arial" w:eastAsia="Arial" w:hAnsi="Arial"/>
          <w:sz w:val="22"/>
          <w:szCs w:val="22"/>
        </w:rPr>
        <w:t xml:space="preserve"> for it to be a Public Works site</w:t>
      </w:r>
      <w:r w:rsidRPr="00AA15CC">
        <w:rPr>
          <w:rFonts w:ascii="Arial" w:eastAsia="Arial" w:hAnsi="Arial"/>
          <w:sz w:val="22"/>
          <w:szCs w:val="22"/>
        </w:rPr>
        <w:t xml:space="preserve">. </w:t>
      </w:r>
      <w:r w:rsidR="003D5ABB" w:rsidRPr="00AA15CC">
        <w:rPr>
          <w:rFonts w:ascii="Arial" w:eastAsia="Arial" w:hAnsi="Arial"/>
          <w:sz w:val="22"/>
          <w:szCs w:val="22"/>
        </w:rPr>
        <w:t xml:space="preserve">The results of the land swap will be that the </w:t>
      </w:r>
      <w:r w:rsidRPr="00AA15CC">
        <w:rPr>
          <w:rFonts w:ascii="Arial" w:eastAsia="Arial" w:hAnsi="Arial"/>
          <w:sz w:val="22"/>
          <w:szCs w:val="22"/>
        </w:rPr>
        <w:t xml:space="preserve">airport ends up with money in the bank and </w:t>
      </w:r>
      <w:r w:rsidR="003D5ABB" w:rsidRPr="00AA15CC">
        <w:rPr>
          <w:rFonts w:ascii="Arial" w:eastAsia="Arial" w:hAnsi="Arial"/>
          <w:sz w:val="22"/>
          <w:szCs w:val="22"/>
        </w:rPr>
        <w:t>additional</w:t>
      </w:r>
      <w:r w:rsidRPr="00AA15CC">
        <w:rPr>
          <w:rFonts w:ascii="Arial" w:eastAsia="Arial" w:hAnsi="Arial"/>
          <w:sz w:val="22"/>
          <w:szCs w:val="22"/>
        </w:rPr>
        <w:t xml:space="preserve"> acreage. </w:t>
      </w:r>
      <w:r w:rsidR="003D5ABB" w:rsidRPr="00AA15CC">
        <w:rPr>
          <w:rFonts w:ascii="Arial" w:eastAsia="Arial" w:hAnsi="Arial"/>
          <w:sz w:val="22"/>
          <w:szCs w:val="22"/>
        </w:rPr>
        <w:t xml:space="preserve">Mr. Griffith clarified this </w:t>
      </w:r>
      <w:r w:rsidRPr="00AA15CC">
        <w:rPr>
          <w:rFonts w:ascii="Arial" w:eastAsia="Arial" w:hAnsi="Arial"/>
          <w:sz w:val="22"/>
          <w:szCs w:val="22"/>
        </w:rPr>
        <w:t>is not a through-the-fence transaction, where Mr. Nations could land and go into his property.</w:t>
      </w:r>
      <w:r w:rsidR="003D5ABB" w:rsidRPr="00AA15CC">
        <w:rPr>
          <w:rFonts w:ascii="Arial" w:eastAsia="Arial" w:hAnsi="Arial"/>
          <w:sz w:val="22"/>
          <w:szCs w:val="22"/>
        </w:rPr>
        <w:t xml:space="preserve"> </w:t>
      </w:r>
      <w:r w:rsidRPr="00AA15CC">
        <w:rPr>
          <w:rFonts w:ascii="Arial" w:eastAsia="Arial" w:hAnsi="Arial"/>
          <w:sz w:val="22"/>
          <w:szCs w:val="22"/>
        </w:rPr>
        <w:t xml:space="preserve">This </w:t>
      </w:r>
      <w:r w:rsidR="00AA15CC" w:rsidRPr="00AA15CC">
        <w:rPr>
          <w:rFonts w:ascii="Arial" w:eastAsia="Arial" w:hAnsi="Arial"/>
          <w:sz w:val="22"/>
          <w:szCs w:val="22"/>
        </w:rPr>
        <w:t>will be</w:t>
      </w:r>
      <w:r w:rsidRPr="00AA15CC">
        <w:rPr>
          <w:rFonts w:ascii="Arial" w:eastAsia="Arial" w:hAnsi="Arial"/>
          <w:sz w:val="22"/>
          <w:szCs w:val="22"/>
        </w:rPr>
        <w:t xml:space="preserve"> a light industrial development outside the </w:t>
      </w:r>
      <w:r w:rsidR="00AA15CC" w:rsidRPr="00AA15CC">
        <w:rPr>
          <w:rFonts w:ascii="Arial" w:eastAsia="Arial" w:hAnsi="Arial"/>
          <w:sz w:val="22"/>
          <w:szCs w:val="22"/>
        </w:rPr>
        <w:t xml:space="preserve">(airport) </w:t>
      </w:r>
      <w:r w:rsidRPr="00AA15CC">
        <w:rPr>
          <w:rFonts w:ascii="Arial" w:eastAsia="Arial" w:hAnsi="Arial"/>
          <w:sz w:val="22"/>
          <w:szCs w:val="22"/>
        </w:rPr>
        <w:t>fence.</w:t>
      </w:r>
      <w:r w:rsidR="003D5ABB" w:rsidRPr="00AA15CC">
        <w:rPr>
          <w:rFonts w:ascii="Arial" w:eastAsia="Arial" w:hAnsi="Arial"/>
          <w:sz w:val="22"/>
          <w:szCs w:val="22"/>
        </w:rPr>
        <w:t xml:space="preserve"> </w:t>
      </w:r>
      <w:r w:rsidRPr="00AA15CC">
        <w:rPr>
          <w:rFonts w:ascii="Arial" w:eastAsia="Arial" w:hAnsi="Arial"/>
          <w:sz w:val="22"/>
          <w:szCs w:val="22"/>
        </w:rPr>
        <w:t>Mr. Griffith advised the due diligence period will end on January 11.</w:t>
      </w:r>
    </w:p>
    <w:p w14:paraId="1998BA85" w14:textId="77777777" w:rsidR="00C3304C" w:rsidRPr="00AA15CC" w:rsidRDefault="00C3304C" w:rsidP="00AA15CC">
      <w:pPr>
        <w:jc w:val="both"/>
        <w:rPr>
          <w:rFonts w:ascii="Arial" w:eastAsia="Times New Roman" w:hAnsi="Arial"/>
          <w:sz w:val="22"/>
          <w:szCs w:val="22"/>
        </w:rPr>
      </w:pPr>
    </w:p>
    <w:p w14:paraId="133837FE" w14:textId="77777777" w:rsidR="00C3304C" w:rsidRPr="00AA15CC" w:rsidRDefault="00C3304C" w:rsidP="00AA15CC">
      <w:pPr>
        <w:numPr>
          <w:ilvl w:val="0"/>
          <w:numId w:val="11"/>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Financial Report November 2023</w:t>
      </w:r>
    </w:p>
    <w:p w14:paraId="481F40F6" w14:textId="72D30523" w:rsidR="00C3304C" w:rsidRPr="00AA15CC" w:rsidRDefault="00C3304C" w:rsidP="00AA15CC">
      <w:pPr>
        <w:jc w:val="both"/>
        <w:rPr>
          <w:rFonts w:ascii="Arial" w:eastAsia="Arial" w:hAnsi="Arial"/>
          <w:sz w:val="22"/>
          <w:szCs w:val="22"/>
        </w:rPr>
      </w:pPr>
      <w:r w:rsidRPr="00AA15CC">
        <w:rPr>
          <w:rFonts w:ascii="Arial" w:eastAsia="Arial" w:hAnsi="Arial"/>
          <w:sz w:val="22"/>
          <w:szCs w:val="22"/>
        </w:rPr>
        <w:t>Ms. Carty presented the airport financials ending Nov. 2022 (see handout).</w:t>
      </w:r>
      <w:r w:rsidR="003D5ABB" w:rsidRPr="00AA15CC">
        <w:rPr>
          <w:rFonts w:ascii="Arial" w:eastAsia="Arial" w:hAnsi="Arial"/>
          <w:sz w:val="22"/>
          <w:szCs w:val="22"/>
        </w:rPr>
        <w:t xml:space="preserve"> The Finance Department</w:t>
      </w:r>
      <w:r w:rsidRPr="00AA15CC">
        <w:rPr>
          <w:rFonts w:ascii="Arial" w:eastAsia="Arial" w:hAnsi="Arial"/>
          <w:sz w:val="22"/>
          <w:szCs w:val="22"/>
        </w:rPr>
        <w:t xml:space="preserve"> is transferring pro-rata </w:t>
      </w:r>
      <w:r w:rsidR="003D5ABB" w:rsidRPr="00AA15CC">
        <w:rPr>
          <w:rFonts w:ascii="Arial" w:eastAsia="Arial" w:hAnsi="Arial"/>
          <w:sz w:val="22"/>
          <w:szCs w:val="22"/>
        </w:rPr>
        <w:t xml:space="preserve">from </w:t>
      </w:r>
      <w:r w:rsidR="00AA15CC" w:rsidRPr="00AA15CC">
        <w:rPr>
          <w:rFonts w:ascii="Arial" w:eastAsia="Arial" w:hAnsi="Arial"/>
          <w:sz w:val="22"/>
          <w:szCs w:val="22"/>
        </w:rPr>
        <w:t>the General</w:t>
      </w:r>
      <w:r w:rsidR="003D5ABB" w:rsidRPr="00AA15CC">
        <w:rPr>
          <w:rFonts w:ascii="Arial" w:eastAsia="Arial" w:hAnsi="Arial"/>
          <w:sz w:val="22"/>
          <w:szCs w:val="22"/>
        </w:rPr>
        <w:t xml:space="preserve"> Fund to the Airport Enterprise Fund </w:t>
      </w:r>
      <w:r w:rsidRPr="00AA15CC">
        <w:rPr>
          <w:rFonts w:ascii="Arial" w:eastAsia="Arial" w:hAnsi="Arial"/>
          <w:sz w:val="22"/>
          <w:szCs w:val="22"/>
        </w:rPr>
        <w:t>through the year what has been budgeted to transfer</w:t>
      </w:r>
      <w:r w:rsidRPr="00AA15CC">
        <w:rPr>
          <w:rFonts w:ascii="Arial" w:eastAsia="Arial" w:hAnsi="Arial"/>
          <w:sz w:val="22"/>
          <w:szCs w:val="22"/>
        </w:rPr>
        <w:t>.</w:t>
      </w:r>
      <w:r w:rsidR="003D5ABB" w:rsidRPr="00AA15CC">
        <w:rPr>
          <w:rFonts w:ascii="Arial" w:eastAsia="Arial" w:hAnsi="Arial"/>
          <w:sz w:val="22"/>
          <w:szCs w:val="22"/>
        </w:rPr>
        <w:t xml:space="preserve"> In the past it was transferred in </w:t>
      </w:r>
      <w:r w:rsidR="00AA15CC" w:rsidRPr="00AA15CC">
        <w:rPr>
          <w:rFonts w:ascii="Arial" w:eastAsia="Arial" w:hAnsi="Arial"/>
          <w:sz w:val="22"/>
          <w:szCs w:val="22"/>
        </w:rPr>
        <w:t>one lump</w:t>
      </w:r>
      <w:r w:rsidR="003D5ABB" w:rsidRPr="00AA15CC">
        <w:rPr>
          <w:rFonts w:ascii="Arial" w:eastAsia="Arial" w:hAnsi="Arial"/>
          <w:sz w:val="22"/>
          <w:szCs w:val="22"/>
        </w:rPr>
        <w:t>.</w:t>
      </w:r>
      <w:r w:rsidRPr="00AA15CC">
        <w:rPr>
          <w:rFonts w:ascii="Arial" w:eastAsia="Arial" w:hAnsi="Arial"/>
          <w:sz w:val="22"/>
          <w:szCs w:val="22"/>
        </w:rPr>
        <w:t xml:space="preserve"> Mr. Griffith advised </w:t>
      </w:r>
      <w:r w:rsidR="003D5ABB" w:rsidRPr="00AA15CC">
        <w:rPr>
          <w:rFonts w:ascii="Arial" w:eastAsia="Arial" w:hAnsi="Arial"/>
          <w:sz w:val="22"/>
          <w:szCs w:val="22"/>
        </w:rPr>
        <w:t>the pro-rata transfer will continue</w:t>
      </w:r>
      <w:r w:rsidRPr="00AA15CC">
        <w:rPr>
          <w:rFonts w:ascii="Arial" w:eastAsia="Arial" w:hAnsi="Arial"/>
          <w:sz w:val="22"/>
          <w:szCs w:val="22"/>
        </w:rPr>
        <w:t xml:space="preserve"> until we get further along in the year.</w:t>
      </w:r>
    </w:p>
    <w:p w14:paraId="2367E66C" w14:textId="77777777" w:rsidR="00C3304C" w:rsidRPr="00AA15CC" w:rsidRDefault="00C3304C" w:rsidP="00AA15CC">
      <w:pPr>
        <w:jc w:val="both"/>
        <w:rPr>
          <w:rFonts w:ascii="Arial" w:eastAsia="Times New Roman" w:hAnsi="Arial"/>
          <w:sz w:val="22"/>
          <w:szCs w:val="22"/>
        </w:rPr>
      </w:pPr>
    </w:p>
    <w:p w14:paraId="63FF755B" w14:textId="77777777" w:rsidR="00C3304C" w:rsidRPr="00AA15CC" w:rsidRDefault="00C3304C" w:rsidP="00AA15CC">
      <w:pPr>
        <w:numPr>
          <w:ilvl w:val="0"/>
          <w:numId w:val="12"/>
        </w:numPr>
        <w:tabs>
          <w:tab w:val="left" w:pos="960"/>
        </w:tabs>
        <w:ind w:left="960" w:hanging="408"/>
        <w:jc w:val="both"/>
        <w:rPr>
          <w:rFonts w:ascii="Arial" w:eastAsia="Arial Bold" w:hAnsi="Arial"/>
          <w:b/>
          <w:sz w:val="22"/>
          <w:szCs w:val="22"/>
        </w:rPr>
      </w:pPr>
      <w:r w:rsidRPr="00AA15CC">
        <w:rPr>
          <w:rFonts w:ascii="Arial" w:eastAsia="Arial Bold" w:hAnsi="Arial"/>
          <w:b/>
          <w:sz w:val="22"/>
          <w:szCs w:val="22"/>
        </w:rPr>
        <w:t>Business Report</w:t>
      </w:r>
    </w:p>
    <w:p w14:paraId="586FF031" w14:textId="77777777" w:rsidR="003D5ABB" w:rsidRPr="00AA15CC" w:rsidRDefault="00C3304C" w:rsidP="00AA15CC">
      <w:pPr>
        <w:ind w:right="100"/>
        <w:jc w:val="both"/>
        <w:rPr>
          <w:rFonts w:ascii="Arial" w:eastAsia="Arial" w:hAnsi="Arial"/>
          <w:sz w:val="22"/>
          <w:szCs w:val="22"/>
        </w:rPr>
      </w:pPr>
      <w:r w:rsidRPr="00AA15CC">
        <w:rPr>
          <w:rFonts w:ascii="Arial" w:eastAsia="Arial" w:hAnsi="Arial"/>
          <w:sz w:val="22"/>
          <w:szCs w:val="22"/>
        </w:rPr>
        <w:t xml:space="preserve">Mr. McNair presented a business report. He expressed </w:t>
      </w:r>
      <w:r w:rsidR="003D5ABB" w:rsidRPr="00AA15CC">
        <w:rPr>
          <w:rFonts w:ascii="Arial" w:eastAsia="Arial" w:hAnsi="Arial"/>
          <w:sz w:val="22"/>
          <w:szCs w:val="22"/>
        </w:rPr>
        <w:t>AVGas</w:t>
      </w:r>
      <w:r w:rsidRPr="00AA15CC">
        <w:rPr>
          <w:rFonts w:ascii="Arial" w:eastAsia="Arial" w:hAnsi="Arial"/>
          <w:sz w:val="22"/>
          <w:szCs w:val="22"/>
        </w:rPr>
        <w:t xml:space="preserve"> fuel sales have been impacted by the </w:t>
      </w:r>
      <w:r w:rsidR="003D5ABB" w:rsidRPr="00AA15CC">
        <w:rPr>
          <w:rFonts w:ascii="Arial" w:eastAsia="Arial" w:hAnsi="Arial"/>
          <w:sz w:val="22"/>
          <w:szCs w:val="22"/>
        </w:rPr>
        <w:t xml:space="preserve">Airport’s </w:t>
      </w:r>
      <w:r w:rsidRPr="00AA15CC">
        <w:rPr>
          <w:rFonts w:ascii="Arial" w:eastAsia="Arial" w:hAnsi="Arial"/>
          <w:sz w:val="22"/>
          <w:szCs w:val="22"/>
        </w:rPr>
        <w:t xml:space="preserve">fuel tanks being offline. </w:t>
      </w:r>
      <w:r w:rsidR="003D5ABB" w:rsidRPr="00AA15CC">
        <w:rPr>
          <w:rFonts w:ascii="Arial" w:eastAsia="Arial" w:hAnsi="Arial"/>
          <w:sz w:val="22"/>
          <w:szCs w:val="22"/>
        </w:rPr>
        <w:t>The AVgas services are limited. We have 2 12,000 tanks (one for AVgas and one for Jet A) AVgas was primarily self-serviced. We used the storage tank for Jet A for storage for a 3,000-gallon truck. We were able to use a truck for AVgas to minimize the impact on our customers.</w:t>
      </w:r>
    </w:p>
    <w:p w14:paraId="6AE51322" w14:textId="595E7FE9" w:rsidR="003D5ABB" w:rsidRPr="00AA15CC" w:rsidRDefault="003D5ABB" w:rsidP="00AA15CC">
      <w:pPr>
        <w:ind w:right="280"/>
        <w:jc w:val="both"/>
        <w:rPr>
          <w:rFonts w:ascii="Arial" w:eastAsia="Arial" w:hAnsi="Arial"/>
          <w:sz w:val="22"/>
          <w:szCs w:val="22"/>
        </w:rPr>
      </w:pPr>
    </w:p>
    <w:p w14:paraId="4A720EFE" w14:textId="4075D6CD" w:rsidR="00C3304C" w:rsidRPr="00AA15CC" w:rsidRDefault="003D5ABB" w:rsidP="00AA15CC">
      <w:pPr>
        <w:ind w:right="280"/>
        <w:jc w:val="both"/>
        <w:rPr>
          <w:rFonts w:ascii="Arial" w:eastAsia="Arial" w:hAnsi="Arial"/>
          <w:sz w:val="22"/>
          <w:szCs w:val="22"/>
        </w:rPr>
      </w:pPr>
      <w:r w:rsidRPr="00AA15CC">
        <w:rPr>
          <w:rFonts w:ascii="Arial" w:eastAsia="Arial" w:hAnsi="Arial"/>
          <w:sz w:val="22"/>
          <w:szCs w:val="22"/>
        </w:rPr>
        <w:t>Mr. McNair expressed</w:t>
      </w:r>
      <w:r w:rsidR="00C3304C" w:rsidRPr="00AA15CC">
        <w:rPr>
          <w:rFonts w:ascii="Arial" w:eastAsia="Arial" w:hAnsi="Arial"/>
          <w:sz w:val="22"/>
          <w:szCs w:val="22"/>
        </w:rPr>
        <w:t xml:space="preserve"> hangar rate adjustment began on November 1.</w:t>
      </w:r>
    </w:p>
    <w:p w14:paraId="14B60BBB" w14:textId="77777777" w:rsidR="00C3304C" w:rsidRPr="00AA15CC" w:rsidRDefault="00C3304C" w:rsidP="00AA15CC">
      <w:pPr>
        <w:jc w:val="both"/>
        <w:rPr>
          <w:rFonts w:ascii="Arial" w:eastAsia="Times New Roman" w:hAnsi="Arial"/>
          <w:sz w:val="22"/>
          <w:szCs w:val="22"/>
        </w:rPr>
      </w:pPr>
    </w:p>
    <w:p w14:paraId="65317FD9" w14:textId="64B7D7DC" w:rsidR="003D5ABB" w:rsidRPr="00AA15CC" w:rsidRDefault="003D5ABB" w:rsidP="00AA15CC">
      <w:pPr>
        <w:jc w:val="both"/>
        <w:rPr>
          <w:rFonts w:ascii="Arial" w:eastAsia="Arial" w:hAnsi="Arial"/>
          <w:sz w:val="22"/>
          <w:szCs w:val="22"/>
        </w:rPr>
      </w:pPr>
      <w:r w:rsidRPr="00AA15CC">
        <w:rPr>
          <w:rFonts w:ascii="Arial" w:eastAsia="Arial" w:hAnsi="Arial"/>
          <w:sz w:val="22"/>
          <w:szCs w:val="22"/>
        </w:rPr>
        <w:t xml:space="preserve">Discussion commenced regarding maintenance of the hangars. </w:t>
      </w:r>
      <w:r w:rsidR="00C3304C" w:rsidRPr="00AA15CC">
        <w:rPr>
          <w:rFonts w:ascii="Arial" w:eastAsia="Arial" w:hAnsi="Arial"/>
          <w:sz w:val="22"/>
          <w:szCs w:val="22"/>
        </w:rPr>
        <w:t xml:space="preserve">Mr. McClain asked for the balance in the maintenance </w:t>
      </w:r>
      <w:r w:rsidR="00AA15CC" w:rsidRPr="00AA15CC">
        <w:rPr>
          <w:rFonts w:ascii="Arial" w:eastAsia="Arial" w:hAnsi="Arial"/>
          <w:sz w:val="22"/>
          <w:szCs w:val="22"/>
        </w:rPr>
        <w:t>fund.</w:t>
      </w:r>
      <w:r w:rsidR="00C3304C" w:rsidRPr="00AA15CC">
        <w:rPr>
          <w:rFonts w:ascii="Arial" w:eastAsia="Arial" w:hAnsi="Arial"/>
          <w:sz w:val="22"/>
          <w:szCs w:val="22"/>
        </w:rPr>
        <w:t xml:space="preserve"> He expressed concern on </w:t>
      </w:r>
      <w:r w:rsidR="00AA15CC" w:rsidRPr="00AA15CC">
        <w:rPr>
          <w:rFonts w:ascii="Arial" w:eastAsia="Arial" w:hAnsi="Arial"/>
          <w:sz w:val="22"/>
          <w:szCs w:val="22"/>
        </w:rPr>
        <w:t>the maintenance</w:t>
      </w:r>
      <w:r w:rsidR="00C3304C" w:rsidRPr="00AA15CC">
        <w:rPr>
          <w:rFonts w:ascii="Arial" w:eastAsia="Arial" w:hAnsi="Arial"/>
          <w:sz w:val="22"/>
          <w:szCs w:val="22"/>
        </w:rPr>
        <w:t xml:space="preserve"> of the front entrance. Chair Neufeld expressed concern of the maintenance (painting the white trim and scraping) of some of the older hangars. Mr. Browning suggested the maintenance begin with the front gates and move back.</w:t>
      </w:r>
      <w:r w:rsidRPr="00AA15CC">
        <w:rPr>
          <w:rFonts w:ascii="Arial" w:eastAsia="Arial" w:hAnsi="Arial"/>
          <w:sz w:val="22"/>
          <w:szCs w:val="22"/>
        </w:rPr>
        <w:t xml:space="preserve"> </w:t>
      </w:r>
      <w:r w:rsidRPr="00AA15CC">
        <w:rPr>
          <w:rFonts w:ascii="Arial" w:eastAsia="Arial" w:hAnsi="Arial"/>
          <w:sz w:val="22"/>
          <w:szCs w:val="22"/>
        </w:rPr>
        <w:t xml:space="preserve">Mr. Browning pointed out there is $30,000 for hangar maintenance that </w:t>
      </w:r>
      <w:r w:rsidRPr="00AA15CC">
        <w:rPr>
          <w:rFonts w:ascii="Arial" w:eastAsia="Arial" w:hAnsi="Arial"/>
          <w:sz w:val="22"/>
          <w:szCs w:val="22"/>
        </w:rPr>
        <w:t>has not been spent from this budget</w:t>
      </w:r>
      <w:r w:rsidRPr="00AA15CC">
        <w:rPr>
          <w:rFonts w:ascii="Arial" w:eastAsia="Arial" w:hAnsi="Arial"/>
          <w:sz w:val="22"/>
          <w:szCs w:val="22"/>
        </w:rPr>
        <w:t>.</w:t>
      </w:r>
    </w:p>
    <w:p w14:paraId="788FDE59" w14:textId="3702978D" w:rsidR="00C3304C" w:rsidRPr="00AA15CC" w:rsidRDefault="00C3304C" w:rsidP="00AA15CC">
      <w:pPr>
        <w:jc w:val="both"/>
        <w:rPr>
          <w:rFonts w:ascii="Arial" w:eastAsia="Arial" w:hAnsi="Arial"/>
          <w:sz w:val="22"/>
          <w:szCs w:val="22"/>
        </w:rPr>
      </w:pPr>
    </w:p>
    <w:p w14:paraId="5CE4D5DD" w14:textId="4F57C0A3" w:rsidR="00C3304C" w:rsidRPr="00AA15CC" w:rsidRDefault="00C3304C" w:rsidP="00AA15CC">
      <w:pPr>
        <w:jc w:val="both"/>
        <w:rPr>
          <w:rFonts w:ascii="Arial" w:eastAsia="Arial" w:hAnsi="Arial"/>
          <w:sz w:val="22"/>
          <w:szCs w:val="22"/>
        </w:rPr>
      </w:pPr>
      <w:r w:rsidRPr="00AA15CC">
        <w:rPr>
          <w:rFonts w:ascii="Arial" w:eastAsia="Arial" w:hAnsi="Arial"/>
          <w:sz w:val="22"/>
          <w:szCs w:val="22"/>
        </w:rPr>
        <w:t>Mr. McNair spoke on upcoming projects. We will have a formal program handling the airport wildlife.</w:t>
      </w:r>
    </w:p>
    <w:p w14:paraId="51ED7153" w14:textId="77777777" w:rsidR="00C3304C" w:rsidRPr="00AA15CC" w:rsidRDefault="00C3304C" w:rsidP="00AA15CC">
      <w:pPr>
        <w:jc w:val="both"/>
        <w:rPr>
          <w:rFonts w:ascii="Arial" w:eastAsia="Times New Roman" w:hAnsi="Arial"/>
          <w:sz w:val="22"/>
          <w:szCs w:val="22"/>
        </w:rPr>
      </w:pPr>
    </w:p>
    <w:p w14:paraId="1D216887" w14:textId="77777777" w:rsidR="00C3304C" w:rsidRPr="00AA15CC" w:rsidRDefault="00C3304C" w:rsidP="00AA15CC">
      <w:pPr>
        <w:numPr>
          <w:ilvl w:val="0"/>
          <w:numId w:val="13"/>
        </w:numPr>
        <w:tabs>
          <w:tab w:val="left" w:pos="560"/>
        </w:tabs>
        <w:ind w:left="560" w:hanging="560"/>
        <w:jc w:val="both"/>
        <w:rPr>
          <w:rFonts w:ascii="Arial" w:eastAsia="Arial Bold" w:hAnsi="Arial"/>
          <w:b/>
          <w:sz w:val="22"/>
          <w:szCs w:val="22"/>
        </w:rPr>
      </w:pPr>
      <w:r w:rsidRPr="00AA15CC">
        <w:rPr>
          <w:rFonts w:ascii="Arial" w:eastAsia="Arial Bold" w:hAnsi="Arial"/>
          <w:b/>
          <w:sz w:val="22"/>
          <w:szCs w:val="22"/>
        </w:rPr>
        <w:t>Closing Comments</w:t>
      </w:r>
    </w:p>
    <w:p w14:paraId="0356F015" w14:textId="77777777" w:rsidR="00AA15CC" w:rsidRDefault="00AA15CC" w:rsidP="00AA15CC">
      <w:pPr>
        <w:tabs>
          <w:tab w:val="left" w:pos="560"/>
        </w:tabs>
        <w:jc w:val="both"/>
        <w:rPr>
          <w:rFonts w:ascii="Arial" w:eastAsia="Arial Bold" w:hAnsi="Arial"/>
          <w:bCs/>
          <w:sz w:val="22"/>
          <w:szCs w:val="22"/>
        </w:rPr>
      </w:pPr>
      <w:r>
        <w:rPr>
          <w:rFonts w:ascii="Arial" w:eastAsia="Arial Bold" w:hAnsi="Arial"/>
          <w:bCs/>
          <w:sz w:val="22"/>
          <w:szCs w:val="22"/>
        </w:rPr>
        <w:t>Nothing further.</w:t>
      </w:r>
    </w:p>
    <w:p w14:paraId="5880EAF3" w14:textId="1ED8EF09" w:rsidR="003D5ABB" w:rsidRPr="00AA15CC" w:rsidRDefault="003D5ABB" w:rsidP="00AA15CC">
      <w:pPr>
        <w:tabs>
          <w:tab w:val="left" w:pos="560"/>
        </w:tabs>
        <w:jc w:val="both"/>
        <w:rPr>
          <w:rFonts w:ascii="Arial" w:eastAsia="Arial Bold" w:hAnsi="Arial"/>
          <w:bCs/>
          <w:sz w:val="22"/>
          <w:szCs w:val="22"/>
        </w:rPr>
      </w:pPr>
      <w:r w:rsidRPr="00AA15CC">
        <w:rPr>
          <w:rFonts w:ascii="Arial" w:eastAsia="Arial Bold" w:hAnsi="Arial"/>
          <w:bCs/>
          <w:sz w:val="22"/>
          <w:szCs w:val="22"/>
        </w:rPr>
        <w:t xml:space="preserve">Motion to adjourn at 1:00 PM by </w:t>
      </w:r>
      <w:r w:rsidR="00AA15CC" w:rsidRPr="00AA15CC">
        <w:rPr>
          <w:rFonts w:ascii="Arial" w:eastAsia="Arial Bold" w:hAnsi="Arial"/>
          <w:bCs/>
          <w:sz w:val="22"/>
          <w:szCs w:val="22"/>
        </w:rPr>
        <w:t xml:space="preserve">Mr. McClain. </w:t>
      </w:r>
    </w:p>
    <w:sectPr w:rsidR="003D5ABB" w:rsidRPr="00AA15CC">
      <w:footerReference w:type="default" r:id="rId9"/>
      <w:pgSz w:w="12240" w:h="15840"/>
      <w:pgMar w:top="834" w:right="1380" w:bottom="1440" w:left="1140" w:header="0" w:footer="0" w:gutter="0"/>
      <w:cols w:space="0" w:equalWidth="0">
        <w:col w:w="9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0B38" w14:textId="77777777" w:rsidR="00AA15CC" w:rsidRDefault="00AA15CC" w:rsidP="00AA15CC">
      <w:r>
        <w:separator/>
      </w:r>
    </w:p>
  </w:endnote>
  <w:endnote w:type="continuationSeparator" w:id="0">
    <w:p w14:paraId="01AEDA08" w14:textId="77777777" w:rsidR="00AA15CC" w:rsidRDefault="00AA15CC" w:rsidP="00A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pitch w:val="variable"/>
    <w:sig w:usb0="E0000EFF" w:usb1="4000785B" w:usb2="00000001" w:usb3="00000000" w:csb0="400001BF" w:csb1="DFF70000"/>
  </w:font>
  <w:font w:name="Times New Roman Bold">
    <w:panose1 w:val="02020803070505020304"/>
    <w:charset w:val="00"/>
    <w:family w:val="roman"/>
    <w:pitch w:val="variable"/>
    <w:sig w:usb0="E0002EFF" w:usb1="C000785B" w:usb2="00000009" w:usb3="00000000" w:csb0="400001FF" w:csb1="FFFF0000"/>
  </w:font>
  <w:font w:name="Arial Bold">
    <w:panose1 w:val="020B0704020202020204"/>
    <w:charset w:val="00"/>
    <w:family w:val="swiss"/>
    <w:pitch w:val="variable"/>
    <w:sig w:usb0="E0002EFF" w:usb1="C000785B"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9907" w14:textId="5980608D" w:rsidR="00AA15CC" w:rsidRDefault="00AA15CC">
    <w:pPr>
      <w:pStyle w:val="Footer"/>
      <w:jc w:val="center"/>
    </w:pPr>
    <w:r>
      <w:t>MINUTES</w:t>
    </w:r>
  </w:p>
  <w:p w14:paraId="52A5E34C" w14:textId="78643D49" w:rsidR="00AA15CC" w:rsidRDefault="00AA15CC">
    <w:pPr>
      <w:pStyle w:val="Footer"/>
      <w:jc w:val="center"/>
    </w:pPr>
    <w:r>
      <w:t>Airport Advisory Board</w:t>
    </w:r>
  </w:p>
  <w:p w14:paraId="1F79E89F" w14:textId="42A0326B" w:rsidR="00AA15CC" w:rsidRDefault="00AA15CC">
    <w:pPr>
      <w:pStyle w:val="Footer"/>
      <w:jc w:val="center"/>
    </w:pPr>
    <w:r>
      <w:t>January 3, 2024</w:t>
    </w:r>
  </w:p>
  <w:sdt>
    <w:sdtPr>
      <w:id w:val="-1656760778"/>
      <w:docPartObj>
        <w:docPartGallery w:val="Page Numbers (Bottom of Page)"/>
        <w:docPartUnique/>
      </w:docPartObj>
    </w:sdtPr>
    <w:sdtEndPr>
      <w:rPr>
        <w:noProof/>
      </w:rPr>
    </w:sdtEndPr>
    <w:sdtContent>
      <w:p w14:paraId="50C04099" w14:textId="27DD46A3" w:rsidR="00AA15CC" w:rsidRDefault="00AA1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CB242" w14:textId="77777777" w:rsidR="00AA15CC" w:rsidRDefault="00AA1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677A" w14:textId="77777777" w:rsidR="00AA15CC" w:rsidRDefault="00AA15CC" w:rsidP="00AA15CC">
      <w:r>
        <w:separator/>
      </w:r>
    </w:p>
  </w:footnote>
  <w:footnote w:type="continuationSeparator" w:id="0">
    <w:p w14:paraId="5B423FA6" w14:textId="77777777" w:rsidR="00AA15CC" w:rsidRDefault="00AA15CC" w:rsidP="00AA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390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00000F3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00000098"/>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0000012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0000305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0000440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0000491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0004D0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00004DB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00001546"/>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000054DE"/>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000039B2"/>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00002D1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1466241335">
    <w:abstractNumId w:val="0"/>
  </w:num>
  <w:num w:numId="2" w16cid:durableId="239875902">
    <w:abstractNumId w:val="1"/>
  </w:num>
  <w:num w:numId="3" w16cid:durableId="342122982">
    <w:abstractNumId w:val="2"/>
  </w:num>
  <w:num w:numId="4" w16cid:durableId="2134519490">
    <w:abstractNumId w:val="3"/>
  </w:num>
  <w:num w:numId="5" w16cid:durableId="256452607">
    <w:abstractNumId w:val="4"/>
  </w:num>
  <w:num w:numId="6" w16cid:durableId="362438845">
    <w:abstractNumId w:val="5"/>
  </w:num>
  <w:num w:numId="7" w16cid:durableId="257643607">
    <w:abstractNumId w:val="6"/>
  </w:num>
  <w:num w:numId="8" w16cid:durableId="1117412244">
    <w:abstractNumId w:val="7"/>
  </w:num>
  <w:num w:numId="9" w16cid:durableId="2133667431">
    <w:abstractNumId w:val="8"/>
  </w:num>
  <w:num w:numId="10" w16cid:durableId="1554150517">
    <w:abstractNumId w:val="9"/>
  </w:num>
  <w:num w:numId="11" w16cid:durableId="2134858591">
    <w:abstractNumId w:val="10"/>
  </w:num>
  <w:num w:numId="12" w16cid:durableId="119493387">
    <w:abstractNumId w:val="11"/>
  </w:num>
  <w:num w:numId="13" w16cid:durableId="141316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C5"/>
    <w:rsid w:val="003D5ABB"/>
    <w:rsid w:val="00492CC5"/>
    <w:rsid w:val="0066102C"/>
    <w:rsid w:val="00A278D3"/>
    <w:rsid w:val="00AA15CC"/>
    <w:rsid w:val="00C3304C"/>
    <w:rsid w:val="00F3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516290"/>
  <w15:chartTrackingRefBased/>
  <w15:docId w15:val="{491F2D87-F8C6-4F7A-850F-C5F5F444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Hyperlink">
    <w:name w:val="Hyperlink"/>
    <w:uiPriority w:val="99"/>
    <w:unhideWhenUsed/>
    <w:rsid w:val="00F3675C"/>
    <w:rPr>
      <w:color w:val="0563C1"/>
      <w:u w:val="single"/>
    </w:rPr>
  </w:style>
  <w:style w:type="character" w:styleId="UnresolvedMention">
    <w:name w:val="Unresolved Mention"/>
    <w:basedOn w:val="DefaultParagraphFont"/>
    <w:uiPriority w:val="99"/>
    <w:semiHidden/>
    <w:unhideWhenUsed/>
    <w:rsid w:val="00F3675C"/>
    <w:rPr>
      <w:color w:val="605E5C"/>
      <w:shd w:val="clear" w:color="auto" w:fill="E1DFDD"/>
    </w:rPr>
  </w:style>
  <w:style w:type="paragraph" w:styleId="ListParagraph">
    <w:name w:val="List Paragraph"/>
    <w:basedOn w:val="Normal"/>
    <w:uiPriority w:val="34"/>
    <w:qFormat/>
    <w:rsid w:val="00A278D3"/>
    <w:pPr>
      <w:ind w:left="720"/>
      <w:contextualSpacing/>
    </w:pPr>
  </w:style>
  <w:style w:type="paragraph" w:styleId="Header">
    <w:name w:val="header"/>
    <w:basedOn w:val="Normal"/>
    <w:link w:val="HeaderChar"/>
    <w:uiPriority w:val="99"/>
    <w:unhideWhenUsed/>
    <w:rsid w:val="00AA15CC"/>
    <w:pPr>
      <w:tabs>
        <w:tab w:val="center" w:pos="4680"/>
        <w:tab w:val="right" w:pos="9360"/>
      </w:tabs>
    </w:pPr>
  </w:style>
  <w:style w:type="character" w:customStyle="1" w:styleId="HeaderChar">
    <w:name w:val="Header Char"/>
    <w:basedOn w:val="DefaultParagraphFont"/>
    <w:link w:val="Header"/>
    <w:uiPriority w:val="99"/>
    <w:rsid w:val="00AA15CC"/>
  </w:style>
  <w:style w:type="paragraph" w:styleId="Footer">
    <w:name w:val="footer"/>
    <w:basedOn w:val="Normal"/>
    <w:link w:val="FooterChar"/>
    <w:uiPriority w:val="99"/>
    <w:unhideWhenUsed/>
    <w:rsid w:val="00AA15CC"/>
    <w:pPr>
      <w:tabs>
        <w:tab w:val="center" w:pos="4680"/>
        <w:tab w:val="right" w:pos="9360"/>
      </w:tabs>
    </w:pPr>
  </w:style>
  <w:style w:type="character" w:customStyle="1" w:styleId="FooterChar">
    <w:name w:val="Footer Char"/>
    <w:basedOn w:val="DefaultParagraphFont"/>
    <w:link w:val="Footer"/>
    <w:uiPriority w:val="99"/>
    <w:rsid w:val="00AA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PeaQz-Ski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915</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Palatka</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 Krantz</dc:creator>
  <cp:keywords/>
  <cp:lastModifiedBy>Sunni Krantz</cp:lastModifiedBy>
  <cp:revision>5</cp:revision>
  <dcterms:created xsi:type="dcterms:W3CDTF">2024-01-04T18:54:00Z</dcterms:created>
  <dcterms:modified xsi:type="dcterms:W3CDTF">2024-01-04T20:07:00Z</dcterms:modified>
</cp:coreProperties>
</file>